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d"/>
        <w:tblW w:w="97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6"/>
        <w:gridCol w:w="1966"/>
        <w:gridCol w:w="4050"/>
        <w:gridCol w:w="1984"/>
      </w:tblGrid>
      <w:tr w:rsidR="00F30BB7" w14:paraId="139787BD" w14:textId="77777777" w:rsidTr="000C5164">
        <w:trPr>
          <w:trHeight w:val="558"/>
          <w:jc w:val="center"/>
        </w:trPr>
        <w:tc>
          <w:tcPr>
            <w:tcW w:w="9776" w:type="dxa"/>
            <w:gridSpan w:val="4"/>
            <w:shd w:val="clear" w:color="auto" w:fill="E7E6E6" w:themeFill="background2"/>
            <w:vAlign w:val="center"/>
          </w:tcPr>
          <w:p w14:paraId="4A1B479F" w14:textId="44B6415E" w:rsidR="00F30BB7" w:rsidRDefault="00394C15">
            <w:pPr>
              <w:pBdr>
                <w:top w:val="nil"/>
                <w:left w:val="nil"/>
                <w:bottom w:val="nil"/>
                <w:right w:val="nil"/>
                <w:between w:val="nil"/>
              </w:pBdr>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11</w:t>
            </w:r>
            <w:r w:rsidR="00545B3B">
              <w:rPr>
                <w:rFonts w:ascii="標楷體" w:eastAsia="標楷體" w:hAnsi="標楷體" w:cs="標楷體" w:hint="eastAsia"/>
                <w:b/>
                <w:color w:val="000000"/>
                <w:sz w:val="28"/>
                <w:szCs w:val="28"/>
              </w:rPr>
              <w:t>4</w:t>
            </w:r>
            <w:r>
              <w:rPr>
                <w:rFonts w:ascii="標楷體" w:eastAsia="標楷體" w:hAnsi="標楷體" w:cs="標楷體"/>
                <w:b/>
                <w:color w:val="000000"/>
                <w:sz w:val="28"/>
                <w:szCs w:val="28"/>
              </w:rPr>
              <w:t>年基隆市教師</w:t>
            </w:r>
            <w:r w:rsidR="00545B3B">
              <w:rPr>
                <w:rFonts w:ascii="標楷體" w:eastAsia="標楷體" w:hAnsi="標楷體" w:cs="標楷體" w:hint="eastAsia"/>
                <w:b/>
                <w:color w:val="000000"/>
                <w:sz w:val="28"/>
                <w:szCs w:val="28"/>
              </w:rPr>
              <w:t>/教保服務人員</w:t>
            </w:r>
            <w:r>
              <w:rPr>
                <w:rFonts w:ascii="標楷體" w:eastAsia="標楷體" w:hAnsi="標楷體" w:cs="標楷體"/>
                <w:b/>
                <w:color w:val="000000"/>
                <w:sz w:val="28"/>
                <w:szCs w:val="28"/>
              </w:rPr>
              <w:t>支持方案</w:t>
            </w:r>
            <w:r w:rsidR="00545B3B">
              <w:rPr>
                <w:rFonts w:ascii="標楷體" w:eastAsia="標楷體" w:hAnsi="標楷體" w:cs="標楷體" w:hint="eastAsia"/>
                <w:b/>
                <w:color w:val="000000"/>
                <w:sz w:val="28"/>
                <w:szCs w:val="28"/>
              </w:rPr>
              <w:t xml:space="preserve"> 3-</w:t>
            </w:r>
            <w:proofErr w:type="gramStart"/>
            <w:r w:rsidR="00545B3B">
              <w:rPr>
                <w:rFonts w:ascii="標楷體" w:eastAsia="標楷體" w:hAnsi="標楷體" w:cs="標楷體" w:hint="eastAsia"/>
                <w:b/>
                <w:color w:val="000000"/>
                <w:sz w:val="28"/>
                <w:szCs w:val="28"/>
              </w:rPr>
              <w:t>6</w:t>
            </w:r>
            <w:r>
              <w:rPr>
                <w:rFonts w:ascii="標楷體" w:eastAsia="標楷體" w:hAnsi="標楷體" w:cs="標楷體"/>
                <w:b/>
                <w:color w:val="000000"/>
                <w:sz w:val="28"/>
                <w:szCs w:val="28"/>
              </w:rPr>
              <w:t>月線上研習</w:t>
            </w:r>
            <w:proofErr w:type="gramEnd"/>
            <w:r>
              <w:rPr>
                <w:rFonts w:ascii="標楷體" w:eastAsia="標楷體" w:hAnsi="標楷體" w:cs="標楷體"/>
                <w:b/>
                <w:color w:val="000000"/>
                <w:sz w:val="28"/>
                <w:szCs w:val="28"/>
              </w:rPr>
              <w:t>課程一覽表</w:t>
            </w:r>
          </w:p>
        </w:tc>
      </w:tr>
      <w:tr w:rsidR="00F30BB7" w14:paraId="25FC8E7D" w14:textId="77777777" w:rsidTr="008247FE">
        <w:trPr>
          <w:trHeight w:val="552"/>
          <w:jc w:val="center"/>
        </w:trPr>
        <w:tc>
          <w:tcPr>
            <w:tcW w:w="1776" w:type="dxa"/>
            <w:shd w:val="clear" w:color="auto" w:fill="E7E6E6" w:themeFill="background2"/>
            <w:vAlign w:val="center"/>
          </w:tcPr>
          <w:p w14:paraId="373F237F" w14:textId="77777777" w:rsidR="00F30BB7" w:rsidRDefault="00394C15">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時間</w:t>
            </w:r>
          </w:p>
        </w:tc>
        <w:tc>
          <w:tcPr>
            <w:tcW w:w="1966" w:type="dxa"/>
            <w:shd w:val="clear" w:color="auto" w:fill="E7E6E6" w:themeFill="background2"/>
            <w:vAlign w:val="center"/>
          </w:tcPr>
          <w:p w14:paraId="0C417DB5" w14:textId="77777777" w:rsidR="00F30BB7" w:rsidRDefault="00394C15">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講師</w:t>
            </w:r>
          </w:p>
        </w:tc>
        <w:tc>
          <w:tcPr>
            <w:tcW w:w="4050" w:type="dxa"/>
            <w:shd w:val="clear" w:color="auto" w:fill="E7E6E6" w:themeFill="background2"/>
            <w:vAlign w:val="center"/>
          </w:tcPr>
          <w:p w14:paraId="47802F91" w14:textId="77777777" w:rsidR="00F30BB7" w:rsidRDefault="00394C15">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主題</w:t>
            </w:r>
          </w:p>
        </w:tc>
        <w:tc>
          <w:tcPr>
            <w:tcW w:w="1984" w:type="dxa"/>
            <w:shd w:val="clear" w:color="auto" w:fill="E7E6E6" w:themeFill="background2"/>
            <w:vAlign w:val="center"/>
          </w:tcPr>
          <w:p w14:paraId="70847EAC" w14:textId="76F15FEE" w:rsidR="00F30BB7" w:rsidRDefault="00394C15" w:rsidP="008247FE">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研習時數</w:t>
            </w:r>
          </w:p>
        </w:tc>
      </w:tr>
      <w:tr w:rsidR="00F30BB7" w14:paraId="739EFE26" w14:textId="77777777" w:rsidTr="008247FE">
        <w:trPr>
          <w:jc w:val="center"/>
        </w:trPr>
        <w:tc>
          <w:tcPr>
            <w:tcW w:w="1776" w:type="dxa"/>
            <w:shd w:val="clear" w:color="auto" w:fill="FFF2CC" w:themeFill="accent4" w:themeFillTint="33"/>
          </w:tcPr>
          <w:p w14:paraId="64F30A94" w14:textId="4F5D9068" w:rsidR="00F30BB7" w:rsidRDefault="00394C15">
            <w:pPr>
              <w:jc w:val="center"/>
              <w:rPr>
                <w:rFonts w:ascii="標楷體" w:eastAsia="標楷體" w:hAnsi="標楷體" w:cs="標楷體"/>
                <w:color w:val="000000"/>
              </w:rPr>
            </w:pPr>
            <w:r>
              <w:rPr>
                <w:rFonts w:ascii="標楷體" w:eastAsia="標楷體" w:hAnsi="標楷體" w:cs="標楷體"/>
                <w:color w:val="000000"/>
              </w:rPr>
              <w:t>11</w:t>
            </w:r>
            <w:r w:rsidR="00545B3B">
              <w:rPr>
                <w:rFonts w:ascii="標楷體" w:eastAsia="標楷體" w:hAnsi="標楷體" w:cs="標楷體" w:hint="eastAsia"/>
                <w:color w:val="000000"/>
              </w:rPr>
              <w:t>4</w:t>
            </w:r>
            <w:r>
              <w:rPr>
                <w:rFonts w:ascii="標楷體" w:eastAsia="標楷體" w:hAnsi="標楷體" w:cs="標楷體"/>
                <w:color w:val="000000"/>
              </w:rPr>
              <w:t>.</w:t>
            </w:r>
            <w:r w:rsidR="00545B3B">
              <w:rPr>
                <w:rFonts w:ascii="標楷體" w:eastAsia="標楷體" w:hAnsi="標楷體" w:cs="標楷體" w:hint="eastAsia"/>
                <w:color w:val="000000"/>
              </w:rPr>
              <w:t>03</w:t>
            </w:r>
            <w:r>
              <w:rPr>
                <w:rFonts w:ascii="標楷體" w:eastAsia="標楷體" w:hAnsi="標楷體" w:cs="標楷體"/>
                <w:color w:val="000000"/>
              </w:rPr>
              <w:t>.</w:t>
            </w:r>
            <w:r w:rsidR="00545B3B">
              <w:rPr>
                <w:rFonts w:ascii="標楷體" w:eastAsia="標楷體" w:hAnsi="標楷體" w:cs="標楷體" w:hint="eastAsia"/>
                <w:color w:val="000000"/>
              </w:rPr>
              <w:t>24</w:t>
            </w:r>
            <w:r>
              <w:rPr>
                <w:rFonts w:ascii="標楷體" w:eastAsia="標楷體" w:hAnsi="標楷體" w:cs="標楷體"/>
                <w:color w:val="000000"/>
              </w:rPr>
              <w:t>(</w:t>
            </w:r>
            <w:proofErr w:type="gramStart"/>
            <w:r w:rsidR="00545B3B">
              <w:rPr>
                <w:rFonts w:ascii="標楷體" w:eastAsia="標楷體" w:hAnsi="標楷體" w:cs="標楷體" w:hint="eastAsia"/>
                <w:color w:val="000000"/>
              </w:rPr>
              <w:t>一</w:t>
            </w:r>
            <w:proofErr w:type="gramEnd"/>
            <w:r>
              <w:rPr>
                <w:rFonts w:ascii="標楷體" w:eastAsia="標楷體" w:hAnsi="標楷體" w:cs="標楷體"/>
                <w:color w:val="000000"/>
              </w:rPr>
              <w:t>)</w:t>
            </w:r>
          </w:p>
          <w:p w14:paraId="5AE9C04E" w14:textId="77777777" w:rsidR="00F30BB7" w:rsidRDefault="00394C15">
            <w:pPr>
              <w:jc w:val="center"/>
              <w:rPr>
                <w:rFonts w:ascii="標楷體" w:eastAsia="標楷體" w:hAnsi="標楷體" w:cs="標楷體"/>
                <w:color w:val="000000"/>
              </w:rPr>
            </w:pPr>
            <w:r>
              <w:rPr>
                <w:rFonts w:ascii="標楷體" w:eastAsia="標楷體" w:hAnsi="標楷體" w:cs="標楷體"/>
                <w:color w:val="000000"/>
              </w:rPr>
              <w:t>18:30-20:30</w:t>
            </w:r>
          </w:p>
        </w:tc>
        <w:tc>
          <w:tcPr>
            <w:tcW w:w="1966" w:type="dxa"/>
            <w:shd w:val="clear" w:color="auto" w:fill="FFF2CC" w:themeFill="accent4" w:themeFillTint="33"/>
          </w:tcPr>
          <w:p w14:paraId="548369CB" w14:textId="24DC9CCE" w:rsidR="00F30BB7" w:rsidRDefault="00545B3B">
            <w:pPr>
              <w:jc w:val="center"/>
              <w:rPr>
                <w:rFonts w:ascii="標楷體" w:eastAsia="標楷體" w:hAnsi="標楷體" w:cs="標楷體"/>
                <w:color w:val="000000"/>
              </w:rPr>
            </w:pPr>
            <w:r>
              <w:rPr>
                <w:rFonts w:ascii="標楷體" w:eastAsia="標楷體" w:hAnsi="標楷體" w:cs="標楷體" w:hint="eastAsia"/>
                <w:color w:val="000000"/>
              </w:rPr>
              <w:t>邱璽霖</w:t>
            </w:r>
          </w:p>
          <w:p w14:paraId="507E7B71" w14:textId="77777777" w:rsidR="00F30BB7" w:rsidRDefault="00394C15">
            <w:pPr>
              <w:jc w:val="center"/>
              <w:rPr>
                <w:rFonts w:ascii="標楷體" w:eastAsia="標楷體" w:hAnsi="標楷體" w:cs="標楷體"/>
                <w:color w:val="000000"/>
              </w:rPr>
            </w:pPr>
            <w:r>
              <w:rPr>
                <w:rFonts w:ascii="標楷體" w:eastAsia="標楷體" w:hAnsi="標楷體" w:cs="標楷體"/>
                <w:color w:val="000000"/>
              </w:rPr>
              <w:t>諮商心理師</w:t>
            </w:r>
          </w:p>
        </w:tc>
        <w:tc>
          <w:tcPr>
            <w:tcW w:w="4050" w:type="dxa"/>
            <w:shd w:val="clear" w:color="auto" w:fill="FFF2CC" w:themeFill="accent4" w:themeFillTint="33"/>
            <w:vAlign w:val="center"/>
          </w:tcPr>
          <w:p w14:paraId="1F529111" w14:textId="1012C0AB" w:rsidR="00F30BB7" w:rsidRDefault="00545B3B">
            <w:pPr>
              <w:rPr>
                <w:rFonts w:ascii="標楷體" w:eastAsia="標楷體" w:hAnsi="標楷體" w:cs="標楷體"/>
                <w:color w:val="000000"/>
              </w:rPr>
            </w:pPr>
            <w:r w:rsidRPr="00545B3B">
              <w:rPr>
                <w:rFonts w:ascii="標楷體" w:eastAsia="標楷體" w:hAnsi="標楷體" w:cs="標楷體" w:hint="eastAsia"/>
                <w:color w:val="000000"/>
              </w:rPr>
              <w:t>我們與惡的距離-理解兒童偏差行為與情緒</w:t>
            </w:r>
          </w:p>
        </w:tc>
        <w:tc>
          <w:tcPr>
            <w:tcW w:w="1984" w:type="dxa"/>
            <w:shd w:val="clear" w:color="auto" w:fill="FFF2CC" w:themeFill="accent4" w:themeFillTint="33"/>
            <w:vAlign w:val="center"/>
          </w:tcPr>
          <w:p w14:paraId="3D940C0C" w14:textId="24FA2D84" w:rsidR="00F30BB7" w:rsidRDefault="00394C15">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2hrs </w:t>
            </w:r>
          </w:p>
        </w:tc>
      </w:tr>
      <w:tr w:rsidR="00545B3B" w14:paraId="69AFAD27" w14:textId="77777777" w:rsidTr="008247FE">
        <w:trPr>
          <w:jc w:val="center"/>
        </w:trPr>
        <w:tc>
          <w:tcPr>
            <w:tcW w:w="9776" w:type="dxa"/>
            <w:gridSpan w:val="4"/>
            <w:shd w:val="clear" w:color="auto" w:fill="FFFFFF"/>
            <w:vAlign w:val="center"/>
          </w:tcPr>
          <w:p w14:paraId="00101423" w14:textId="77777777" w:rsidR="00B3095F" w:rsidRDefault="00B3095F" w:rsidP="00B3095F">
            <w:pPr>
              <w:widowControl/>
              <w:pBdr>
                <w:top w:val="nil"/>
                <w:left w:val="nil"/>
                <w:bottom w:val="nil"/>
                <w:right w:val="nil"/>
                <w:between w:val="nil"/>
              </w:pBdr>
              <w:shd w:val="clear" w:color="auto" w:fill="FFFFFF"/>
              <w:jc w:val="both"/>
              <w:rPr>
                <w:rFonts w:ascii="標楷體" w:eastAsia="標楷體" w:hAnsi="標楷體" w:cs="標楷體"/>
                <w:color w:val="000000"/>
              </w:rPr>
            </w:pPr>
            <w:r>
              <w:rPr>
                <w:rFonts w:ascii="標楷體" w:eastAsia="標楷體" w:hAnsi="標楷體" w:cs="標楷體"/>
                <w:color w:val="000000"/>
              </w:rPr>
              <w:t>簡介：</w:t>
            </w:r>
          </w:p>
          <w:p w14:paraId="284E94D0" w14:textId="19D66A8E" w:rsidR="00545B3B" w:rsidRDefault="00B3095F" w:rsidP="00B3095F">
            <w:pPr>
              <w:pBdr>
                <w:top w:val="nil"/>
                <w:left w:val="nil"/>
                <w:bottom w:val="nil"/>
                <w:right w:val="nil"/>
                <w:between w:val="nil"/>
              </w:pBdr>
              <w:jc w:val="both"/>
              <w:rPr>
                <w:rFonts w:ascii="標楷體" w:eastAsia="標楷體" w:hAnsi="標楷體" w:cs="標楷體"/>
                <w:color w:val="000000"/>
              </w:rPr>
            </w:pPr>
            <w:r w:rsidRPr="00B3095F">
              <w:rPr>
                <w:rFonts w:ascii="標楷體" w:eastAsia="標楷體" w:hAnsi="標楷體" w:cs="標楷體" w:hint="eastAsia"/>
                <w:color w:val="000000"/>
              </w:rPr>
              <w:t>藉由知能分享與案例討論，協助教師重新建構偏差行為與兒童生理心理的理解，並發展因應兒童行為與情緒議題的策略，帶著這些裝備回到日常學習場域裡或生活困境中得以緩解帶來的困擾。</w:t>
            </w:r>
          </w:p>
        </w:tc>
      </w:tr>
      <w:tr w:rsidR="00F30BB7" w14:paraId="1C08B591" w14:textId="77777777" w:rsidTr="008247FE">
        <w:trPr>
          <w:jc w:val="center"/>
        </w:trPr>
        <w:tc>
          <w:tcPr>
            <w:tcW w:w="1776" w:type="dxa"/>
            <w:shd w:val="clear" w:color="auto" w:fill="FFF2CC" w:themeFill="accent4" w:themeFillTint="33"/>
          </w:tcPr>
          <w:p w14:paraId="3588F72F" w14:textId="5AAE0511" w:rsidR="00F30BB7" w:rsidRDefault="00394C15">
            <w:pPr>
              <w:jc w:val="center"/>
              <w:rPr>
                <w:rFonts w:ascii="標楷體" w:eastAsia="標楷體" w:hAnsi="標楷體" w:cs="標楷體"/>
                <w:color w:val="000000"/>
              </w:rPr>
            </w:pPr>
            <w:r>
              <w:rPr>
                <w:rFonts w:ascii="標楷體" w:eastAsia="標楷體" w:hAnsi="標楷體" w:cs="標楷體"/>
                <w:color w:val="000000"/>
              </w:rPr>
              <w:t>11</w:t>
            </w:r>
            <w:r w:rsidR="00545B3B">
              <w:rPr>
                <w:rFonts w:ascii="標楷體" w:eastAsia="標楷體" w:hAnsi="標楷體" w:cs="標楷體" w:hint="eastAsia"/>
                <w:color w:val="000000"/>
              </w:rPr>
              <w:t>4</w:t>
            </w:r>
            <w:r>
              <w:rPr>
                <w:rFonts w:ascii="標楷體" w:eastAsia="標楷體" w:hAnsi="標楷體" w:cs="標楷體"/>
                <w:color w:val="000000"/>
              </w:rPr>
              <w:t>.</w:t>
            </w:r>
            <w:r w:rsidR="00545B3B">
              <w:rPr>
                <w:rFonts w:ascii="標楷體" w:eastAsia="標楷體" w:hAnsi="標楷體" w:cs="標楷體" w:hint="eastAsia"/>
                <w:color w:val="000000"/>
              </w:rPr>
              <w:t>03</w:t>
            </w:r>
            <w:r>
              <w:rPr>
                <w:rFonts w:ascii="標楷體" w:eastAsia="標楷體" w:hAnsi="標楷體" w:cs="標楷體"/>
                <w:color w:val="000000"/>
              </w:rPr>
              <w:t>.</w:t>
            </w:r>
            <w:r w:rsidR="00545B3B">
              <w:rPr>
                <w:rFonts w:ascii="標楷體" w:eastAsia="標楷體" w:hAnsi="標楷體" w:cs="標楷體" w:hint="eastAsia"/>
                <w:color w:val="000000"/>
              </w:rPr>
              <w:t>31</w:t>
            </w:r>
            <w:r>
              <w:rPr>
                <w:rFonts w:ascii="標楷體" w:eastAsia="標楷體" w:hAnsi="標楷體" w:cs="標楷體"/>
                <w:color w:val="000000"/>
              </w:rPr>
              <w:t>(</w:t>
            </w:r>
            <w:proofErr w:type="gramStart"/>
            <w:r w:rsidR="00545B3B">
              <w:rPr>
                <w:rFonts w:ascii="標楷體" w:eastAsia="標楷體" w:hAnsi="標楷體" w:cs="標楷體" w:hint="eastAsia"/>
                <w:color w:val="000000"/>
              </w:rPr>
              <w:t>一</w:t>
            </w:r>
            <w:proofErr w:type="gramEnd"/>
            <w:r>
              <w:rPr>
                <w:rFonts w:ascii="標楷體" w:eastAsia="標楷體" w:hAnsi="標楷體" w:cs="標楷體"/>
                <w:color w:val="000000"/>
              </w:rPr>
              <w:t>)</w:t>
            </w:r>
          </w:p>
          <w:p w14:paraId="627F97D2" w14:textId="77777777" w:rsidR="00F30BB7" w:rsidRDefault="00394C15">
            <w:pPr>
              <w:jc w:val="center"/>
              <w:rPr>
                <w:rFonts w:ascii="標楷體" w:eastAsia="標楷體" w:hAnsi="標楷體" w:cs="標楷體"/>
                <w:color w:val="000000"/>
              </w:rPr>
            </w:pPr>
            <w:r>
              <w:rPr>
                <w:rFonts w:ascii="標楷體" w:eastAsia="標楷體" w:hAnsi="標楷體" w:cs="標楷體"/>
                <w:color w:val="000000"/>
              </w:rPr>
              <w:t>18:30-20:30</w:t>
            </w:r>
          </w:p>
        </w:tc>
        <w:tc>
          <w:tcPr>
            <w:tcW w:w="1966" w:type="dxa"/>
            <w:shd w:val="clear" w:color="auto" w:fill="FFF2CC" w:themeFill="accent4" w:themeFillTint="33"/>
          </w:tcPr>
          <w:p w14:paraId="53F033A5" w14:textId="4ADA6579" w:rsidR="00F30BB7" w:rsidRDefault="00545B3B">
            <w:pPr>
              <w:jc w:val="center"/>
              <w:rPr>
                <w:rFonts w:ascii="標楷體" w:eastAsia="標楷體" w:hAnsi="標楷體" w:cs="標楷體"/>
                <w:color w:val="000000"/>
              </w:rPr>
            </w:pPr>
            <w:r>
              <w:rPr>
                <w:rFonts w:ascii="標楷體" w:eastAsia="標楷體" w:hAnsi="標楷體" w:cs="標楷體" w:hint="eastAsia"/>
                <w:color w:val="000000"/>
              </w:rPr>
              <w:t>許家菁</w:t>
            </w:r>
          </w:p>
          <w:p w14:paraId="40FA3169" w14:textId="77777777" w:rsidR="00F30BB7" w:rsidRDefault="00394C15">
            <w:pPr>
              <w:jc w:val="center"/>
              <w:rPr>
                <w:rFonts w:ascii="標楷體" w:eastAsia="標楷體" w:hAnsi="標楷體" w:cs="標楷體"/>
                <w:color w:val="000000"/>
              </w:rPr>
            </w:pPr>
            <w:r>
              <w:rPr>
                <w:rFonts w:ascii="標楷體" w:eastAsia="標楷體" w:hAnsi="標楷體" w:cs="標楷體"/>
                <w:color w:val="000000"/>
              </w:rPr>
              <w:t>諮商心理師</w:t>
            </w:r>
          </w:p>
        </w:tc>
        <w:tc>
          <w:tcPr>
            <w:tcW w:w="4050" w:type="dxa"/>
            <w:shd w:val="clear" w:color="auto" w:fill="FFF2CC" w:themeFill="accent4" w:themeFillTint="33"/>
            <w:vAlign w:val="center"/>
          </w:tcPr>
          <w:p w14:paraId="59465545" w14:textId="0D9D4107" w:rsidR="00F30BB7" w:rsidRDefault="00545B3B">
            <w:pPr>
              <w:rPr>
                <w:rFonts w:ascii="標楷體" w:eastAsia="標楷體" w:hAnsi="標楷體" w:cs="標楷體"/>
                <w:color w:val="000000"/>
              </w:rPr>
            </w:pPr>
            <w:r w:rsidRPr="00545B3B">
              <w:rPr>
                <w:rFonts w:ascii="標楷體" w:eastAsia="標楷體" w:hAnsi="標楷體" w:cs="標楷體" w:hint="eastAsia"/>
                <w:color w:val="000000"/>
              </w:rPr>
              <w:t>網路世代看不見的傷痕-認識數位性別暴力</w:t>
            </w:r>
          </w:p>
        </w:tc>
        <w:tc>
          <w:tcPr>
            <w:tcW w:w="1984" w:type="dxa"/>
            <w:shd w:val="clear" w:color="auto" w:fill="FFF2CC" w:themeFill="accent4" w:themeFillTint="33"/>
            <w:vAlign w:val="center"/>
          </w:tcPr>
          <w:p w14:paraId="7A4226E2" w14:textId="2CB0E4C4" w:rsidR="00F30BB7" w:rsidRDefault="00394C15">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2hrs </w:t>
            </w:r>
          </w:p>
          <w:p w14:paraId="56DA9EBE" w14:textId="2C26DBFB" w:rsidR="00F30BB7" w:rsidRDefault="00F30BB7">
            <w:pPr>
              <w:pBdr>
                <w:top w:val="nil"/>
                <w:left w:val="nil"/>
                <w:bottom w:val="nil"/>
                <w:right w:val="nil"/>
                <w:between w:val="nil"/>
              </w:pBdr>
              <w:jc w:val="center"/>
              <w:rPr>
                <w:rFonts w:ascii="標楷體" w:eastAsia="標楷體" w:hAnsi="標楷體" w:cs="標楷體"/>
                <w:color w:val="000000"/>
              </w:rPr>
            </w:pPr>
          </w:p>
        </w:tc>
      </w:tr>
      <w:tr w:rsidR="00B3095F" w:rsidRPr="00B3095F" w14:paraId="74F5E584" w14:textId="77777777" w:rsidTr="008247FE">
        <w:trPr>
          <w:jc w:val="center"/>
        </w:trPr>
        <w:tc>
          <w:tcPr>
            <w:tcW w:w="9776" w:type="dxa"/>
            <w:gridSpan w:val="4"/>
            <w:shd w:val="clear" w:color="auto" w:fill="FFFFFF"/>
            <w:vAlign w:val="center"/>
          </w:tcPr>
          <w:p w14:paraId="54656214" w14:textId="77777777" w:rsidR="00B3095F" w:rsidRDefault="00B3095F" w:rsidP="00B3095F">
            <w:pPr>
              <w:widowControl/>
              <w:pBdr>
                <w:top w:val="nil"/>
                <w:left w:val="nil"/>
                <w:bottom w:val="nil"/>
                <w:right w:val="nil"/>
                <w:between w:val="nil"/>
              </w:pBdr>
              <w:shd w:val="clear" w:color="auto" w:fill="FFFFFF"/>
              <w:jc w:val="both"/>
              <w:rPr>
                <w:rFonts w:ascii="標楷體" w:eastAsia="標楷體" w:hAnsi="標楷體" w:cs="標楷體"/>
                <w:color w:val="000000"/>
              </w:rPr>
            </w:pPr>
            <w:r>
              <w:rPr>
                <w:rFonts w:ascii="標楷體" w:eastAsia="標楷體" w:hAnsi="標楷體" w:cs="標楷體"/>
                <w:color w:val="000000"/>
              </w:rPr>
              <w:t>簡介：</w:t>
            </w:r>
          </w:p>
          <w:p w14:paraId="4A388292" w14:textId="4DA7EE08" w:rsidR="00B3095F" w:rsidRDefault="00B3095F" w:rsidP="00B3095F">
            <w:pPr>
              <w:pBdr>
                <w:top w:val="nil"/>
                <w:left w:val="nil"/>
                <w:bottom w:val="nil"/>
                <w:right w:val="nil"/>
                <w:between w:val="nil"/>
              </w:pBdr>
              <w:jc w:val="both"/>
              <w:rPr>
                <w:rFonts w:ascii="標楷體" w:eastAsia="標楷體" w:hAnsi="標楷體" w:cs="標楷體"/>
                <w:color w:val="000000"/>
              </w:rPr>
            </w:pPr>
            <w:r w:rsidRPr="00B3095F">
              <w:rPr>
                <w:rFonts w:ascii="標楷體" w:eastAsia="標楷體" w:hAnsi="標楷體" w:cs="標楷體" w:hint="eastAsia"/>
                <w:color w:val="000000"/>
              </w:rPr>
              <w:t>隨著網路及3C產品的</w:t>
            </w:r>
            <w:proofErr w:type="gramStart"/>
            <w:r w:rsidRPr="00B3095F">
              <w:rPr>
                <w:rFonts w:ascii="標楷體" w:eastAsia="標楷體" w:hAnsi="標楷體" w:cs="標楷體" w:hint="eastAsia"/>
                <w:color w:val="000000"/>
              </w:rPr>
              <w:t>普及，</w:t>
            </w:r>
            <w:proofErr w:type="gramEnd"/>
            <w:r w:rsidRPr="00B3095F">
              <w:rPr>
                <w:rFonts w:ascii="標楷體" w:eastAsia="標楷體" w:hAnsi="標楷體" w:cs="標楷體" w:hint="eastAsia"/>
                <w:color w:val="000000"/>
              </w:rPr>
              <w:t>數位性別暴力的情況也層出不窮。透過認識各種網路性別暴力的型態，來提高警覺並避開風險</w:t>
            </w:r>
            <w:r>
              <w:rPr>
                <w:rFonts w:ascii="標楷體" w:eastAsia="標楷體" w:hAnsi="標楷體" w:cs="標楷體" w:hint="eastAsia"/>
                <w:color w:val="000000"/>
              </w:rPr>
              <w:t>；</w:t>
            </w:r>
            <w:r w:rsidRPr="00B3095F">
              <w:rPr>
                <w:rFonts w:ascii="標楷體" w:eastAsia="標楷體" w:hAnsi="標楷體" w:cs="標楷體" w:hint="eastAsia"/>
                <w:color w:val="000000"/>
              </w:rPr>
              <w:t>同時介紹與網路性別暴力的相關法規，認識理解那些法律提供被害人的保障。最後說明網路的相關協助資源。</w:t>
            </w:r>
          </w:p>
        </w:tc>
      </w:tr>
      <w:tr w:rsidR="00545B3B" w14:paraId="435F004F" w14:textId="77777777" w:rsidTr="008247FE">
        <w:trPr>
          <w:jc w:val="center"/>
        </w:trPr>
        <w:tc>
          <w:tcPr>
            <w:tcW w:w="1776" w:type="dxa"/>
            <w:shd w:val="clear" w:color="auto" w:fill="FFF2CC" w:themeFill="accent4" w:themeFillTint="33"/>
          </w:tcPr>
          <w:p w14:paraId="152A4DA6" w14:textId="4759F6EA" w:rsidR="00545B3B" w:rsidRDefault="00545B3B" w:rsidP="00545B3B">
            <w:pPr>
              <w:jc w:val="center"/>
              <w:rPr>
                <w:rFonts w:ascii="標楷體" w:eastAsia="標楷體" w:hAnsi="標楷體" w:cs="標楷體"/>
                <w:color w:val="000000"/>
              </w:rPr>
            </w:pPr>
            <w:r>
              <w:rPr>
                <w:rFonts w:ascii="標楷體" w:eastAsia="標楷體" w:hAnsi="標楷體" w:cs="標楷體"/>
                <w:color w:val="000000"/>
              </w:rPr>
              <w:t>11</w:t>
            </w:r>
            <w:r>
              <w:rPr>
                <w:rFonts w:ascii="標楷體" w:eastAsia="標楷體" w:hAnsi="標楷體" w:cs="標楷體" w:hint="eastAsia"/>
                <w:color w:val="000000"/>
              </w:rPr>
              <w:t>4</w:t>
            </w:r>
            <w:r>
              <w:rPr>
                <w:rFonts w:ascii="標楷體" w:eastAsia="標楷體" w:hAnsi="標楷體" w:cs="標楷體"/>
                <w:color w:val="000000"/>
              </w:rPr>
              <w:t>.</w:t>
            </w:r>
            <w:r>
              <w:rPr>
                <w:rFonts w:ascii="標楷體" w:eastAsia="標楷體" w:hAnsi="標楷體" w:cs="標楷體" w:hint="eastAsia"/>
                <w:color w:val="000000"/>
              </w:rPr>
              <w:t>04</w:t>
            </w:r>
            <w:r>
              <w:rPr>
                <w:rFonts w:ascii="標楷體" w:eastAsia="標楷體" w:hAnsi="標楷體" w:cs="標楷體"/>
                <w:color w:val="000000"/>
              </w:rPr>
              <w:t>.</w:t>
            </w:r>
            <w:r>
              <w:rPr>
                <w:rFonts w:ascii="標楷體" w:eastAsia="標楷體" w:hAnsi="標楷體" w:cs="標楷體" w:hint="eastAsia"/>
                <w:color w:val="000000"/>
              </w:rPr>
              <w:t>16</w:t>
            </w:r>
            <w:r>
              <w:rPr>
                <w:rFonts w:ascii="標楷體" w:eastAsia="標楷體" w:hAnsi="標楷體" w:cs="標楷體"/>
                <w:color w:val="000000"/>
              </w:rPr>
              <w:t>(</w:t>
            </w:r>
            <w:r>
              <w:rPr>
                <w:rFonts w:ascii="標楷體" w:eastAsia="標楷體" w:hAnsi="標楷體" w:cs="標楷體" w:hint="eastAsia"/>
                <w:color w:val="000000"/>
              </w:rPr>
              <w:t>三</w:t>
            </w:r>
            <w:r>
              <w:rPr>
                <w:rFonts w:ascii="標楷體" w:eastAsia="標楷體" w:hAnsi="標楷體" w:cs="標楷體"/>
                <w:color w:val="000000"/>
              </w:rPr>
              <w:t>)</w:t>
            </w:r>
          </w:p>
          <w:p w14:paraId="12F1A835" w14:textId="49AE75FB" w:rsidR="00545B3B" w:rsidRDefault="00545B3B" w:rsidP="00545B3B">
            <w:pPr>
              <w:jc w:val="cente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hint="eastAsia"/>
                <w:color w:val="000000"/>
              </w:rPr>
              <w:t>3</w:t>
            </w:r>
            <w:r>
              <w:rPr>
                <w:rFonts w:ascii="標楷體" w:eastAsia="標楷體" w:hAnsi="標楷體" w:cs="標楷體"/>
                <w:color w:val="000000"/>
              </w:rPr>
              <w:t>:30-</w:t>
            </w:r>
            <w:r>
              <w:rPr>
                <w:rFonts w:ascii="標楷體" w:eastAsia="標楷體" w:hAnsi="標楷體" w:cs="標楷體" w:hint="eastAsia"/>
                <w:color w:val="000000"/>
              </w:rPr>
              <w:t>15</w:t>
            </w:r>
            <w:r>
              <w:rPr>
                <w:rFonts w:ascii="標楷體" w:eastAsia="標楷體" w:hAnsi="標楷體" w:cs="標楷體"/>
                <w:color w:val="000000"/>
              </w:rPr>
              <w:t>:30</w:t>
            </w:r>
          </w:p>
        </w:tc>
        <w:tc>
          <w:tcPr>
            <w:tcW w:w="1966" w:type="dxa"/>
            <w:shd w:val="clear" w:color="auto" w:fill="FFF2CC" w:themeFill="accent4" w:themeFillTint="33"/>
          </w:tcPr>
          <w:p w14:paraId="4366E27A" w14:textId="77777777" w:rsidR="00545B3B" w:rsidRDefault="00545B3B" w:rsidP="00545B3B">
            <w:pPr>
              <w:jc w:val="center"/>
              <w:rPr>
                <w:rFonts w:ascii="標楷體" w:eastAsia="標楷體" w:hAnsi="標楷體" w:cs="標楷體"/>
                <w:color w:val="000000"/>
              </w:rPr>
            </w:pPr>
            <w:r>
              <w:rPr>
                <w:rFonts w:ascii="標楷體" w:eastAsia="標楷體" w:hAnsi="標楷體" w:cs="標楷體"/>
                <w:color w:val="000000"/>
              </w:rPr>
              <w:t>翁宇津</w:t>
            </w:r>
          </w:p>
          <w:p w14:paraId="244F21E4" w14:textId="5D0B3C9C" w:rsidR="00545B3B" w:rsidRDefault="00545B3B" w:rsidP="00545B3B">
            <w:pPr>
              <w:jc w:val="center"/>
              <w:rPr>
                <w:rFonts w:ascii="標楷體" w:eastAsia="標楷體" w:hAnsi="標楷體" w:cs="標楷體"/>
                <w:color w:val="000000"/>
              </w:rPr>
            </w:pPr>
            <w:r>
              <w:rPr>
                <w:rFonts w:ascii="標楷體" w:eastAsia="標楷體" w:hAnsi="標楷體" w:cs="標楷體"/>
                <w:color w:val="000000"/>
              </w:rPr>
              <w:t>諮商心理師</w:t>
            </w:r>
          </w:p>
        </w:tc>
        <w:tc>
          <w:tcPr>
            <w:tcW w:w="4050" w:type="dxa"/>
            <w:shd w:val="clear" w:color="auto" w:fill="FFF2CC" w:themeFill="accent4" w:themeFillTint="33"/>
            <w:vAlign w:val="center"/>
          </w:tcPr>
          <w:p w14:paraId="0AD3E5B9" w14:textId="744E8968" w:rsidR="00545B3B" w:rsidRDefault="00545B3B" w:rsidP="00545B3B">
            <w:pPr>
              <w:rPr>
                <w:rFonts w:ascii="標楷體" w:eastAsia="標楷體" w:hAnsi="標楷體" w:cs="標楷體"/>
                <w:color w:val="000000"/>
              </w:rPr>
            </w:pPr>
            <w:r>
              <w:rPr>
                <w:rFonts w:ascii="標楷體" w:eastAsia="標楷體" w:hAnsi="標楷體" w:cs="標楷體"/>
                <w:color w:val="000000"/>
              </w:rPr>
              <w:t>用藝術與孩子談心</w:t>
            </w:r>
            <w:proofErr w:type="gramStart"/>
            <w:r>
              <w:rPr>
                <w:rFonts w:ascii="標楷體" w:eastAsia="標楷體" w:hAnsi="標楷體" w:cs="標楷體"/>
              </w:rPr>
              <w:t>─</w:t>
            </w:r>
            <w:proofErr w:type="gramEnd"/>
            <w:r>
              <w:rPr>
                <w:rFonts w:ascii="標楷體" w:eastAsia="標楷體" w:hAnsi="標楷體" w:cs="標楷體"/>
                <w:color w:val="000000"/>
              </w:rPr>
              <w:t>情緒互動地圖</w:t>
            </w:r>
          </w:p>
        </w:tc>
        <w:tc>
          <w:tcPr>
            <w:tcW w:w="1984" w:type="dxa"/>
            <w:shd w:val="clear" w:color="auto" w:fill="FFF2CC" w:themeFill="accent4" w:themeFillTint="33"/>
            <w:vAlign w:val="center"/>
          </w:tcPr>
          <w:p w14:paraId="4481D1EB" w14:textId="0588B969" w:rsidR="00545B3B" w:rsidRDefault="00545B3B" w:rsidP="008247FE">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2hrs </w:t>
            </w:r>
          </w:p>
        </w:tc>
      </w:tr>
      <w:tr w:rsidR="00B3095F" w14:paraId="14003F49" w14:textId="77777777" w:rsidTr="008247FE">
        <w:trPr>
          <w:jc w:val="center"/>
        </w:trPr>
        <w:tc>
          <w:tcPr>
            <w:tcW w:w="9776" w:type="dxa"/>
            <w:gridSpan w:val="4"/>
            <w:shd w:val="clear" w:color="auto" w:fill="FFFFFF"/>
            <w:vAlign w:val="center"/>
          </w:tcPr>
          <w:p w14:paraId="02911C2F" w14:textId="77777777" w:rsidR="00B3095F" w:rsidRDefault="00B3095F" w:rsidP="00B3095F">
            <w:pPr>
              <w:widowControl/>
              <w:pBdr>
                <w:top w:val="nil"/>
                <w:left w:val="nil"/>
                <w:bottom w:val="nil"/>
                <w:right w:val="nil"/>
                <w:between w:val="nil"/>
              </w:pBdr>
              <w:shd w:val="clear" w:color="auto" w:fill="FFFFFF"/>
              <w:jc w:val="both"/>
              <w:rPr>
                <w:rFonts w:ascii="標楷體" w:eastAsia="標楷體" w:hAnsi="標楷體" w:cs="標楷體"/>
                <w:color w:val="000000"/>
              </w:rPr>
            </w:pPr>
            <w:r>
              <w:rPr>
                <w:rFonts w:ascii="標楷體" w:eastAsia="標楷體" w:hAnsi="標楷體" w:cs="標楷體"/>
                <w:color w:val="000000"/>
              </w:rPr>
              <w:t>簡介：</w:t>
            </w:r>
          </w:p>
          <w:p w14:paraId="630D659E" w14:textId="4C68D74C" w:rsidR="00B3095F" w:rsidRDefault="00B3095F" w:rsidP="00B3095F">
            <w:pPr>
              <w:pBdr>
                <w:top w:val="nil"/>
                <w:left w:val="nil"/>
                <w:bottom w:val="nil"/>
                <w:right w:val="nil"/>
                <w:between w:val="nil"/>
              </w:pBdr>
              <w:jc w:val="both"/>
              <w:rPr>
                <w:rFonts w:ascii="標楷體" w:eastAsia="標楷體" w:hAnsi="標楷體" w:cs="標楷體"/>
                <w:color w:val="000000"/>
              </w:rPr>
            </w:pPr>
            <w:r w:rsidRPr="00B3095F">
              <w:rPr>
                <w:rFonts w:ascii="標楷體" w:eastAsia="標楷體" w:hAnsi="標楷體" w:cs="標楷體" w:hint="eastAsia"/>
                <w:color w:val="000000"/>
              </w:rPr>
              <w:t>透過課程</w:t>
            </w:r>
            <w:proofErr w:type="gramStart"/>
            <w:r w:rsidRPr="00B3095F">
              <w:rPr>
                <w:rFonts w:ascii="標楷體" w:eastAsia="標楷體" w:hAnsi="標楷體" w:cs="標楷體" w:hint="eastAsia"/>
                <w:color w:val="000000"/>
              </w:rPr>
              <w:t>一</w:t>
            </w:r>
            <w:proofErr w:type="gramEnd"/>
            <w:r w:rsidRPr="00B3095F">
              <w:rPr>
                <w:rFonts w:ascii="標楷體" w:eastAsia="標楷體" w:hAnsi="標楷體" w:cs="標楷體" w:hint="eastAsia"/>
                <w:color w:val="000000"/>
              </w:rPr>
              <w:t>起來覺察、演練、思考，理解幼兒情緒發展、開啟彼此支持的學校生活。對成人而言，當注意到日常的情緒地景時，就開始醞釀傾聽的習慣，在遊戲中想像與預備著孩子養成專注地習慣，堆砌良性互動的基石。從當下的心情出發，藉由多元藝術表達及繪本引導循序漸進，當大人小孩負面情緒風暴來襲的時候，想想生活中有哪些可以加入正能量的素材，一起完成屬於自己的抗壓妙方。紀錄此時此刻的樣貌，將情緒安放、打包，看看情緒處理的各種方法，在渾沌中找到希望，融入生活中的</w:t>
            </w:r>
            <w:proofErr w:type="gramStart"/>
            <w:r w:rsidRPr="00B3095F">
              <w:rPr>
                <w:rFonts w:ascii="標楷體" w:eastAsia="標楷體" w:hAnsi="標楷體" w:cs="標楷體" w:hint="eastAsia"/>
                <w:color w:val="000000"/>
              </w:rPr>
              <w:t>小確幸</w:t>
            </w:r>
            <w:proofErr w:type="gramEnd"/>
            <w:r w:rsidRPr="00B3095F">
              <w:rPr>
                <w:rFonts w:ascii="標楷體" w:eastAsia="標楷體" w:hAnsi="標楷體" w:cs="標楷體" w:hint="eastAsia"/>
                <w:color w:val="000000"/>
              </w:rPr>
              <w:t>。</w:t>
            </w:r>
          </w:p>
        </w:tc>
      </w:tr>
      <w:tr w:rsidR="00F30BB7" w14:paraId="083556BA" w14:textId="77777777" w:rsidTr="008247FE">
        <w:trPr>
          <w:jc w:val="center"/>
        </w:trPr>
        <w:tc>
          <w:tcPr>
            <w:tcW w:w="1776" w:type="dxa"/>
            <w:shd w:val="clear" w:color="auto" w:fill="FFF2CC" w:themeFill="accent4" w:themeFillTint="33"/>
          </w:tcPr>
          <w:p w14:paraId="2E9BABAB" w14:textId="1367EC39" w:rsidR="00F30BB7" w:rsidRDefault="00394C15">
            <w:pPr>
              <w:jc w:val="center"/>
              <w:rPr>
                <w:rFonts w:ascii="標楷體" w:eastAsia="標楷體" w:hAnsi="標楷體" w:cs="標楷體"/>
              </w:rPr>
            </w:pPr>
            <w:r>
              <w:rPr>
                <w:rFonts w:ascii="標楷體" w:eastAsia="標楷體" w:hAnsi="標楷體" w:cs="標楷體"/>
              </w:rPr>
              <w:t>11.</w:t>
            </w:r>
            <w:r w:rsidR="00545B3B">
              <w:rPr>
                <w:rFonts w:ascii="標楷體" w:eastAsia="標楷體" w:hAnsi="標楷體" w:cs="標楷體" w:hint="eastAsia"/>
              </w:rPr>
              <w:t>04</w:t>
            </w:r>
            <w:r>
              <w:rPr>
                <w:rFonts w:ascii="標楷體" w:eastAsia="標楷體" w:hAnsi="標楷體" w:cs="標楷體"/>
              </w:rPr>
              <w:t>.2</w:t>
            </w:r>
            <w:r w:rsidR="00545B3B">
              <w:rPr>
                <w:rFonts w:ascii="標楷體" w:eastAsia="標楷體" w:hAnsi="標楷體" w:cs="標楷體" w:hint="eastAsia"/>
              </w:rPr>
              <w:t>4</w:t>
            </w:r>
            <w:r>
              <w:rPr>
                <w:rFonts w:ascii="標楷體" w:eastAsia="標楷體" w:hAnsi="標楷體" w:cs="標楷體"/>
              </w:rPr>
              <w:t>(</w:t>
            </w:r>
            <w:r w:rsidR="00545B3B">
              <w:rPr>
                <w:rFonts w:ascii="標楷體" w:eastAsia="標楷體" w:hAnsi="標楷體" w:cs="標楷體" w:hint="eastAsia"/>
              </w:rPr>
              <w:t>四</w:t>
            </w:r>
            <w:r>
              <w:rPr>
                <w:rFonts w:ascii="標楷體" w:eastAsia="標楷體" w:hAnsi="標楷體" w:cs="標楷體"/>
              </w:rPr>
              <w:t>)</w:t>
            </w:r>
          </w:p>
          <w:p w14:paraId="25159836" w14:textId="77777777" w:rsidR="00F30BB7" w:rsidRDefault="00394C15">
            <w:pPr>
              <w:jc w:val="center"/>
              <w:rPr>
                <w:rFonts w:ascii="標楷體" w:eastAsia="標楷體" w:hAnsi="標楷體" w:cs="標楷體"/>
              </w:rPr>
            </w:pPr>
            <w:r>
              <w:rPr>
                <w:rFonts w:ascii="標楷體" w:eastAsia="標楷體" w:hAnsi="標楷體" w:cs="標楷體"/>
              </w:rPr>
              <w:t>18:30-20:30</w:t>
            </w:r>
          </w:p>
        </w:tc>
        <w:tc>
          <w:tcPr>
            <w:tcW w:w="1966" w:type="dxa"/>
            <w:shd w:val="clear" w:color="auto" w:fill="FFF2CC" w:themeFill="accent4" w:themeFillTint="33"/>
          </w:tcPr>
          <w:p w14:paraId="487D2855" w14:textId="7D081556" w:rsidR="00F30BB7" w:rsidRDefault="00545B3B">
            <w:pPr>
              <w:jc w:val="center"/>
              <w:rPr>
                <w:rFonts w:ascii="標楷體" w:eastAsia="標楷體" w:hAnsi="標楷體" w:cs="標楷體"/>
              </w:rPr>
            </w:pPr>
            <w:r>
              <w:rPr>
                <w:rFonts w:ascii="標楷體" w:eastAsia="標楷體" w:hAnsi="標楷體" w:cs="標楷體" w:hint="eastAsia"/>
              </w:rPr>
              <w:t>吳銘儒</w:t>
            </w:r>
          </w:p>
          <w:p w14:paraId="0481211F" w14:textId="051B7161" w:rsidR="00F30BB7" w:rsidRDefault="00545B3B">
            <w:pPr>
              <w:jc w:val="center"/>
              <w:rPr>
                <w:rFonts w:ascii="標楷體" w:eastAsia="標楷體" w:hAnsi="標楷體" w:cs="標楷體"/>
              </w:rPr>
            </w:pPr>
            <w:proofErr w:type="gramStart"/>
            <w:r>
              <w:rPr>
                <w:rFonts w:ascii="標楷體" w:eastAsia="標楷體" w:hAnsi="標楷體" w:cs="標楷體" w:hint="eastAsia"/>
              </w:rPr>
              <w:t>專輔教師</w:t>
            </w:r>
            <w:proofErr w:type="gramEnd"/>
          </w:p>
        </w:tc>
        <w:tc>
          <w:tcPr>
            <w:tcW w:w="4050" w:type="dxa"/>
            <w:shd w:val="clear" w:color="auto" w:fill="FFF2CC" w:themeFill="accent4" w:themeFillTint="33"/>
            <w:vAlign w:val="center"/>
          </w:tcPr>
          <w:p w14:paraId="68E04660" w14:textId="431150BD" w:rsidR="00F30BB7" w:rsidRDefault="00545B3B">
            <w:pPr>
              <w:rPr>
                <w:rFonts w:ascii="標楷體" w:eastAsia="標楷體" w:hAnsi="標楷體" w:cs="標楷體"/>
              </w:rPr>
            </w:pPr>
            <w:r w:rsidRPr="00545B3B">
              <w:rPr>
                <w:rFonts w:ascii="標楷體" w:eastAsia="標楷體" w:hAnsi="標楷體" w:cs="標楷體" w:hint="eastAsia"/>
              </w:rPr>
              <w:t>工作充電站：談工作耗竭與身心恢復術</w:t>
            </w:r>
          </w:p>
        </w:tc>
        <w:tc>
          <w:tcPr>
            <w:tcW w:w="1984" w:type="dxa"/>
            <w:shd w:val="clear" w:color="auto" w:fill="FFF2CC" w:themeFill="accent4" w:themeFillTint="33"/>
            <w:vAlign w:val="center"/>
          </w:tcPr>
          <w:p w14:paraId="27E49BAF" w14:textId="7BE164F1" w:rsidR="00F30BB7" w:rsidRDefault="00394C15" w:rsidP="008247FE">
            <w:pPr>
              <w:jc w:val="center"/>
              <w:rPr>
                <w:rFonts w:ascii="標楷體" w:eastAsia="標楷體" w:hAnsi="標楷體" w:cs="標楷體"/>
              </w:rPr>
            </w:pPr>
            <w:r>
              <w:rPr>
                <w:rFonts w:ascii="標楷體" w:eastAsia="標楷體" w:hAnsi="標楷體" w:cs="標楷體"/>
              </w:rPr>
              <w:t xml:space="preserve">2hrs </w:t>
            </w:r>
          </w:p>
        </w:tc>
      </w:tr>
      <w:tr w:rsidR="00B3095F" w14:paraId="2A6DCC4D" w14:textId="77777777" w:rsidTr="008247FE">
        <w:trPr>
          <w:jc w:val="center"/>
        </w:trPr>
        <w:tc>
          <w:tcPr>
            <w:tcW w:w="9776" w:type="dxa"/>
            <w:gridSpan w:val="4"/>
            <w:shd w:val="clear" w:color="auto" w:fill="FFFFFF"/>
            <w:vAlign w:val="center"/>
          </w:tcPr>
          <w:p w14:paraId="71CAD89E" w14:textId="77777777" w:rsidR="00B3095F" w:rsidRDefault="00B3095F" w:rsidP="00B3095F">
            <w:pPr>
              <w:widowControl/>
              <w:pBdr>
                <w:top w:val="nil"/>
                <w:left w:val="nil"/>
                <w:bottom w:val="nil"/>
                <w:right w:val="nil"/>
                <w:between w:val="nil"/>
              </w:pBdr>
              <w:shd w:val="clear" w:color="auto" w:fill="FFFFFF"/>
              <w:jc w:val="both"/>
              <w:rPr>
                <w:rFonts w:ascii="標楷體" w:eastAsia="標楷體" w:hAnsi="標楷體" w:cs="標楷體"/>
                <w:color w:val="000000"/>
              </w:rPr>
            </w:pPr>
            <w:r>
              <w:rPr>
                <w:rFonts w:ascii="標楷體" w:eastAsia="標楷體" w:hAnsi="標楷體" w:cs="標楷體"/>
                <w:color w:val="000000"/>
              </w:rPr>
              <w:t>簡介：</w:t>
            </w:r>
          </w:p>
          <w:p w14:paraId="6AF3EA3B" w14:textId="27C41A98" w:rsidR="00B3095F" w:rsidRDefault="00B3095F" w:rsidP="00B3095F">
            <w:pPr>
              <w:rPr>
                <w:rFonts w:ascii="標楷體" w:eastAsia="標楷體" w:hAnsi="標楷體" w:cs="標楷體"/>
              </w:rPr>
            </w:pPr>
            <w:r w:rsidRPr="00B3095F">
              <w:rPr>
                <w:rFonts w:ascii="標楷體" w:eastAsia="標楷體" w:hAnsi="標楷體" w:cs="標楷體" w:hint="eastAsia"/>
              </w:rPr>
              <w:t>在工作當中是否感覺到</w:t>
            </w:r>
            <w:proofErr w:type="gramStart"/>
            <w:r w:rsidRPr="00B3095F">
              <w:rPr>
                <w:rFonts w:ascii="標楷體" w:eastAsia="標楷體" w:hAnsi="標楷體" w:cs="標楷體" w:hint="eastAsia"/>
              </w:rPr>
              <w:t>疲憊、</w:t>
            </w:r>
            <w:proofErr w:type="gramEnd"/>
            <w:r w:rsidRPr="00B3095F">
              <w:rPr>
                <w:rFonts w:ascii="標楷體" w:eastAsia="標楷體" w:hAnsi="標楷體" w:cs="標楷體" w:hint="eastAsia"/>
              </w:rPr>
              <w:t>耗能，這時候我們有一些恢復的方式，一起思考如何在百忙中充電，並且將生活中的小空檔當作自己回復的時間，時刻關注自己身心才能為自己身邊的人加油打氣～</w:t>
            </w:r>
          </w:p>
        </w:tc>
      </w:tr>
      <w:tr w:rsidR="00F30BB7" w14:paraId="53A69F74" w14:textId="77777777" w:rsidTr="008247FE">
        <w:trPr>
          <w:jc w:val="center"/>
        </w:trPr>
        <w:tc>
          <w:tcPr>
            <w:tcW w:w="1776" w:type="dxa"/>
            <w:shd w:val="clear" w:color="auto" w:fill="FFF2CC" w:themeFill="accent4" w:themeFillTint="33"/>
          </w:tcPr>
          <w:p w14:paraId="014CE25C" w14:textId="434C8B5F" w:rsidR="00F30BB7" w:rsidRDefault="00394C15">
            <w:pPr>
              <w:jc w:val="center"/>
              <w:rPr>
                <w:rFonts w:ascii="標楷體" w:eastAsia="標楷體" w:hAnsi="標楷體" w:cs="標楷體"/>
                <w:color w:val="000000"/>
              </w:rPr>
            </w:pPr>
            <w:r>
              <w:rPr>
                <w:rFonts w:ascii="標楷體" w:eastAsia="標楷體" w:hAnsi="標楷體" w:cs="標楷體"/>
                <w:color w:val="000000"/>
              </w:rPr>
              <w:t>11</w:t>
            </w:r>
            <w:r w:rsidR="00545B3B">
              <w:rPr>
                <w:rFonts w:ascii="標楷體" w:eastAsia="標楷體" w:hAnsi="標楷體" w:cs="標楷體" w:hint="eastAsia"/>
                <w:color w:val="000000"/>
              </w:rPr>
              <w:t>4</w:t>
            </w:r>
            <w:r>
              <w:rPr>
                <w:rFonts w:ascii="標楷體" w:eastAsia="標楷體" w:hAnsi="標楷體" w:cs="標楷體"/>
                <w:color w:val="000000"/>
              </w:rPr>
              <w:t>.</w:t>
            </w:r>
            <w:r w:rsidR="00545B3B">
              <w:rPr>
                <w:rFonts w:ascii="標楷體" w:eastAsia="標楷體" w:hAnsi="標楷體" w:cs="標楷體" w:hint="eastAsia"/>
                <w:color w:val="000000"/>
              </w:rPr>
              <w:t>04</w:t>
            </w:r>
            <w:r>
              <w:rPr>
                <w:rFonts w:ascii="標楷體" w:eastAsia="標楷體" w:hAnsi="標楷體" w:cs="標楷體"/>
                <w:color w:val="000000"/>
              </w:rPr>
              <w:t>.</w:t>
            </w:r>
            <w:r w:rsidR="00545B3B">
              <w:rPr>
                <w:rFonts w:ascii="標楷體" w:eastAsia="標楷體" w:hAnsi="標楷體" w:cs="標楷體" w:hint="eastAsia"/>
                <w:color w:val="000000"/>
              </w:rPr>
              <w:t>30</w:t>
            </w:r>
            <w:r>
              <w:rPr>
                <w:rFonts w:ascii="標楷體" w:eastAsia="標楷體" w:hAnsi="標楷體" w:cs="標楷體"/>
                <w:color w:val="000000"/>
              </w:rPr>
              <w:t>(</w:t>
            </w:r>
            <w:r w:rsidR="00545B3B">
              <w:rPr>
                <w:rFonts w:ascii="標楷體" w:eastAsia="標楷體" w:hAnsi="標楷體" w:cs="標楷體" w:hint="eastAsia"/>
                <w:color w:val="000000"/>
              </w:rPr>
              <w:t>三</w:t>
            </w:r>
            <w:r>
              <w:rPr>
                <w:rFonts w:ascii="標楷體" w:eastAsia="標楷體" w:hAnsi="標楷體" w:cs="標楷體"/>
                <w:color w:val="000000"/>
              </w:rPr>
              <w:t>)</w:t>
            </w:r>
          </w:p>
          <w:p w14:paraId="7D948D27" w14:textId="5DA3F13D" w:rsidR="00F30BB7" w:rsidRDefault="00394C15">
            <w:pPr>
              <w:jc w:val="center"/>
              <w:rPr>
                <w:rFonts w:ascii="標楷體" w:eastAsia="標楷體" w:hAnsi="標楷體" w:cs="標楷體"/>
                <w:color w:val="000000"/>
              </w:rPr>
            </w:pPr>
            <w:r>
              <w:rPr>
                <w:rFonts w:ascii="標楷體" w:eastAsia="標楷體" w:hAnsi="標楷體" w:cs="標楷體"/>
                <w:color w:val="000000"/>
              </w:rPr>
              <w:t>1</w:t>
            </w:r>
            <w:r w:rsidR="00545B3B">
              <w:rPr>
                <w:rFonts w:ascii="標楷體" w:eastAsia="標楷體" w:hAnsi="標楷體" w:cs="標楷體" w:hint="eastAsia"/>
                <w:color w:val="000000"/>
              </w:rPr>
              <w:t>3</w:t>
            </w:r>
            <w:r>
              <w:rPr>
                <w:rFonts w:ascii="標楷體" w:eastAsia="標楷體" w:hAnsi="標楷體" w:cs="標楷體"/>
                <w:color w:val="000000"/>
              </w:rPr>
              <w:t>:30-</w:t>
            </w:r>
            <w:r w:rsidR="00545B3B">
              <w:rPr>
                <w:rFonts w:ascii="標楷體" w:eastAsia="標楷體" w:hAnsi="標楷體" w:cs="標楷體" w:hint="eastAsia"/>
                <w:color w:val="000000"/>
              </w:rPr>
              <w:t>15</w:t>
            </w:r>
            <w:r>
              <w:rPr>
                <w:rFonts w:ascii="標楷體" w:eastAsia="標楷體" w:hAnsi="標楷體" w:cs="標楷體"/>
                <w:color w:val="000000"/>
              </w:rPr>
              <w:t>:30</w:t>
            </w:r>
          </w:p>
        </w:tc>
        <w:tc>
          <w:tcPr>
            <w:tcW w:w="1966" w:type="dxa"/>
            <w:shd w:val="clear" w:color="auto" w:fill="FFF2CC" w:themeFill="accent4" w:themeFillTint="33"/>
          </w:tcPr>
          <w:p w14:paraId="46F8180A" w14:textId="048CB472" w:rsidR="00F30BB7" w:rsidRDefault="00545B3B">
            <w:pPr>
              <w:jc w:val="center"/>
              <w:rPr>
                <w:rFonts w:ascii="標楷體" w:eastAsia="標楷體" w:hAnsi="標楷體" w:cs="標楷體"/>
                <w:color w:val="000000"/>
              </w:rPr>
            </w:pPr>
            <w:r>
              <w:rPr>
                <w:rFonts w:ascii="標楷體" w:eastAsia="標楷體" w:hAnsi="標楷體" w:cs="標楷體" w:hint="eastAsia"/>
                <w:color w:val="000000"/>
              </w:rPr>
              <w:t>曾晴</w:t>
            </w:r>
          </w:p>
          <w:p w14:paraId="36BF1B37" w14:textId="77777777" w:rsidR="00F30BB7" w:rsidRDefault="00394C15">
            <w:pPr>
              <w:jc w:val="center"/>
              <w:rPr>
                <w:rFonts w:ascii="標楷體" w:eastAsia="標楷體" w:hAnsi="標楷體" w:cs="標楷體"/>
                <w:color w:val="000000"/>
              </w:rPr>
            </w:pPr>
            <w:r>
              <w:rPr>
                <w:rFonts w:ascii="標楷體" w:eastAsia="標楷體" w:hAnsi="標楷體" w:cs="標楷體"/>
                <w:color w:val="000000"/>
              </w:rPr>
              <w:t>諮商心理師</w:t>
            </w:r>
          </w:p>
        </w:tc>
        <w:tc>
          <w:tcPr>
            <w:tcW w:w="4050" w:type="dxa"/>
            <w:shd w:val="clear" w:color="auto" w:fill="FFF2CC" w:themeFill="accent4" w:themeFillTint="33"/>
            <w:vAlign w:val="center"/>
          </w:tcPr>
          <w:p w14:paraId="5C83CFD1" w14:textId="36C92172" w:rsidR="00F30BB7" w:rsidRDefault="00545B3B">
            <w:pPr>
              <w:rPr>
                <w:rFonts w:ascii="標楷體" w:eastAsia="標楷體" w:hAnsi="標楷體" w:cs="標楷體"/>
                <w:color w:val="000000"/>
              </w:rPr>
            </w:pPr>
            <w:r w:rsidRPr="00545B3B">
              <w:rPr>
                <w:rFonts w:ascii="標楷體" w:eastAsia="標楷體" w:hAnsi="標楷體" w:cs="標楷體" w:hint="eastAsia"/>
                <w:color w:val="000000"/>
              </w:rPr>
              <w:t>陪伴傷痕累累的心</w:t>
            </w:r>
            <w:proofErr w:type="gramStart"/>
            <w:r w:rsidRPr="00545B3B">
              <w:rPr>
                <w:rFonts w:ascii="標楷體" w:eastAsia="標楷體" w:hAnsi="標楷體" w:cs="標楷體" w:hint="eastAsia"/>
                <w:color w:val="000000"/>
              </w:rPr>
              <w:t>–</w:t>
            </w:r>
            <w:proofErr w:type="gramEnd"/>
            <w:r w:rsidRPr="00545B3B">
              <w:rPr>
                <w:rFonts w:ascii="標楷體" w:eastAsia="標楷體" w:hAnsi="標楷體" w:cs="標楷體" w:hint="eastAsia"/>
                <w:color w:val="000000"/>
              </w:rPr>
              <w:t>協助青少年度過自傷自殺危機</w:t>
            </w:r>
          </w:p>
        </w:tc>
        <w:tc>
          <w:tcPr>
            <w:tcW w:w="1984" w:type="dxa"/>
            <w:shd w:val="clear" w:color="auto" w:fill="FFF2CC" w:themeFill="accent4" w:themeFillTint="33"/>
            <w:vAlign w:val="center"/>
          </w:tcPr>
          <w:p w14:paraId="6D0AD552" w14:textId="0A82C8AA" w:rsidR="00F30BB7" w:rsidRDefault="00394C15" w:rsidP="008247FE">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2hrs </w:t>
            </w:r>
          </w:p>
        </w:tc>
      </w:tr>
      <w:tr w:rsidR="00B3095F" w14:paraId="5F8A069E" w14:textId="77777777" w:rsidTr="008247FE">
        <w:trPr>
          <w:jc w:val="center"/>
        </w:trPr>
        <w:tc>
          <w:tcPr>
            <w:tcW w:w="9776" w:type="dxa"/>
            <w:gridSpan w:val="4"/>
            <w:shd w:val="clear" w:color="auto" w:fill="FFFFFF"/>
            <w:vAlign w:val="center"/>
          </w:tcPr>
          <w:p w14:paraId="5321B335" w14:textId="77777777" w:rsidR="00B3095F" w:rsidRDefault="00B3095F" w:rsidP="00B3095F">
            <w:pPr>
              <w:widowControl/>
              <w:pBdr>
                <w:top w:val="nil"/>
                <w:left w:val="nil"/>
                <w:bottom w:val="nil"/>
                <w:right w:val="nil"/>
                <w:between w:val="nil"/>
              </w:pBdr>
              <w:shd w:val="clear" w:color="auto" w:fill="FFFFFF"/>
              <w:jc w:val="both"/>
              <w:rPr>
                <w:rFonts w:ascii="標楷體" w:eastAsia="標楷體" w:hAnsi="標楷體" w:cs="標楷體"/>
                <w:color w:val="000000"/>
              </w:rPr>
            </w:pPr>
            <w:r>
              <w:rPr>
                <w:rFonts w:ascii="標楷體" w:eastAsia="標楷體" w:hAnsi="標楷體" w:cs="標楷體"/>
                <w:color w:val="000000"/>
              </w:rPr>
              <w:t>簡介：</w:t>
            </w:r>
          </w:p>
          <w:p w14:paraId="07A4FCFC" w14:textId="107D14F3" w:rsidR="00B3095F" w:rsidRDefault="00B3095F" w:rsidP="00B3095F">
            <w:pPr>
              <w:pBdr>
                <w:top w:val="nil"/>
                <w:left w:val="nil"/>
                <w:bottom w:val="nil"/>
                <w:right w:val="nil"/>
                <w:between w:val="nil"/>
              </w:pBdr>
              <w:jc w:val="both"/>
              <w:rPr>
                <w:rFonts w:ascii="標楷體" w:eastAsia="標楷體" w:hAnsi="標楷體" w:cs="標楷體"/>
                <w:color w:val="000000"/>
              </w:rPr>
            </w:pPr>
            <w:r w:rsidRPr="00B3095F">
              <w:rPr>
                <w:rFonts w:ascii="標楷體" w:eastAsia="標楷體" w:hAnsi="標楷體" w:cs="標楷體" w:hint="eastAsia"/>
                <w:color w:val="000000"/>
              </w:rPr>
              <w:t>透過了解青少年自傷、自殺現況、澄清迷思與心理動力，以及認識青少年常見的情緒困擾、憂鬱症徵兆，來穩定自身，並且學習陪伴我們身邊的青少年度過生命幽谷的各式方法。</w:t>
            </w:r>
          </w:p>
        </w:tc>
      </w:tr>
      <w:tr w:rsidR="00F30BB7" w14:paraId="0836AEA2" w14:textId="77777777" w:rsidTr="008247FE">
        <w:trPr>
          <w:jc w:val="center"/>
        </w:trPr>
        <w:tc>
          <w:tcPr>
            <w:tcW w:w="1776" w:type="dxa"/>
            <w:shd w:val="clear" w:color="auto" w:fill="FFF2CC" w:themeFill="accent4" w:themeFillTint="33"/>
          </w:tcPr>
          <w:p w14:paraId="3A3FF7F0" w14:textId="51ADD01D" w:rsidR="00F30BB7" w:rsidRDefault="00394C15">
            <w:pPr>
              <w:jc w:val="center"/>
              <w:rPr>
                <w:rFonts w:ascii="標楷體" w:eastAsia="標楷體" w:hAnsi="標楷體" w:cs="標楷體"/>
                <w:color w:val="000000"/>
              </w:rPr>
            </w:pPr>
            <w:r>
              <w:rPr>
                <w:rFonts w:ascii="標楷體" w:eastAsia="標楷體" w:hAnsi="標楷體" w:cs="標楷體"/>
                <w:color w:val="000000"/>
              </w:rPr>
              <w:t>11</w:t>
            </w:r>
            <w:r w:rsidR="00545B3B">
              <w:rPr>
                <w:rFonts w:ascii="標楷體" w:eastAsia="標楷體" w:hAnsi="標楷體" w:cs="標楷體" w:hint="eastAsia"/>
                <w:color w:val="000000"/>
              </w:rPr>
              <w:t>4</w:t>
            </w:r>
            <w:r>
              <w:rPr>
                <w:rFonts w:ascii="標楷體" w:eastAsia="標楷體" w:hAnsi="標楷體" w:cs="標楷體"/>
                <w:color w:val="000000"/>
              </w:rPr>
              <w:t>.</w:t>
            </w:r>
            <w:r w:rsidR="00545B3B">
              <w:rPr>
                <w:rFonts w:ascii="標楷體" w:eastAsia="標楷體" w:hAnsi="標楷體" w:cs="標楷體" w:hint="eastAsia"/>
                <w:color w:val="000000"/>
              </w:rPr>
              <w:t>05</w:t>
            </w:r>
            <w:r>
              <w:rPr>
                <w:rFonts w:ascii="標楷體" w:eastAsia="標楷體" w:hAnsi="標楷體" w:cs="標楷體"/>
                <w:color w:val="000000"/>
              </w:rPr>
              <w:t>.</w:t>
            </w:r>
            <w:r w:rsidR="00545B3B">
              <w:rPr>
                <w:rFonts w:ascii="標楷體" w:eastAsia="標楷體" w:hAnsi="標楷體" w:cs="標楷體" w:hint="eastAsia"/>
                <w:color w:val="000000"/>
              </w:rPr>
              <w:t>09</w:t>
            </w:r>
            <w:r>
              <w:rPr>
                <w:rFonts w:ascii="標楷體" w:eastAsia="標楷體" w:hAnsi="標楷體" w:cs="標楷體"/>
                <w:color w:val="000000"/>
              </w:rPr>
              <w:t>(</w:t>
            </w:r>
            <w:r w:rsidR="00545B3B">
              <w:rPr>
                <w:rFonts w:ascii="標楷體" w:eastAsia="標楷體" w:hAnsi="標楷體" w:cs="標楷體" w:hint="eastAsia"/>
                <w:color w:val="000000"/>
              </w:rPr>
              <w:t>五</w:t>
            </w:r>
            <w:r>
              <w:rPr>
                <w:rFonts w:ascii="標楷體" w:eastAsia="標楷體" w:hAnsi="標楷體" w:cs="標楷體"/>
                <w:color w:val="000000"/>
              </w:rPr>
              <w:t>)</w:t>
            </w:r>
          </w:p>
          <w:p w14:paraId="43178103" w14:textId="77777777" w:rsidR="00F30BB7" w:rsidRDefault="00394C15">
            <w:pPr>
              <w:jc w:val="center"/>
              <w:rPr>
                <w:rFonts w:ascii="標楷體" w:eastAsia="標楷體" w:hAnsi="標楷體" w:cs="標楷體"/>
                <w:color w:val="000000"/>
              </w:rPr>
            </w:pPr>
            <w:r>
              <w:rPr>
                <w:rFonts w:ascii="標楷體" w:eastAsia="標楷體" w:hAnsi="標楷體" w:cs="標楷體"/>
                <w:color w:val="000000"/>
              </w:rPr>
              <w:t>18:30-20:30</w:t>
            </w:r>
          </w:p>
        </w:tc>
        <w:tc>
          <w:tcPr>
            <w:tcW w:w="1966" w:type="dxa"/>
            <w:shd w:val="clear" w:color="auto" w:fill="FFF2CC" w:themeFill="accent4" w:themeFillTint="33"/>
          </w:tcPr>
          <w:p w14:paraId="77BD2D39" w14:textId="698F926D" w:rsidR="00F30BB7" w:rsidRDefault="00545B3B">
            <w:pPr>
              <w:jc w:val="center"/>
              <w:rPr>
                <w:rFonts w:ascii="標楷體" w:eastAsia="標楷體" w:hAnsi="標楷體" w:cs="標楷體"/>
                <w:color w:val="000000"/>
              </w:rPr>
            </w:pPr>
            <w:r>
              <w:rPr>
                <w:rFonts w:ascii="標楷體" w:eastAsia="標楷體" w:hAnsi="標楷體" w:cs="標楷體" w:hint="eastAsia"/>
                <w:color w:val="000000"/>
              </w:rPr>
              <w:t>林忻</w:t>
            </w:r>
          </w:p>
          <w:p w14:paraId="2F7CDB72" w14:textId="77777777" w:rsidR="00F30BB7" w:rsidRDefault="00394C15">
            <w:pPr>
              <w:jc w:val="center"/>
              <w:rPr>
                <w:rFonts w:ascii="標楷體" w:eastAsia="標楷體" w:hAnsi="標楷體" w:cs="標楷體"/>
                <w:color w:val="000000"/>
              </w:rPr>
            </w:pPr>
            <w:r>
              <w:rPr>
                <w:rFonts w:ascii="標楷體" w:eastAsia="標楷體" w:hAnsi="標楷體" w:cs="標楷體"/>
                <w:color w:val="000000"/>
              </w:rPr>
              <w:t>諮商心理師</w:t>
            </w:r>
          </w:p>
        </w:tc>
        <w:tc>
          <w:tcPr>
            <w:tcW w:w="4050" w:type="dxa"/>
            <w:shd w:val="clear" w:color="auto" w:fill="FFF2CC" w:themeFill="accent4" w:themeFillTint="33"/>
            <w:vAlign w:val="center"/>
          </w:tcPr>
          <w:p w14:paraId="63FB6214" w14:textId="7DA5CAEB" w:rsidR="00F30BB7" w:rsidRDefault="00545B3B">
            <w:pPr>
              <w:rPr>
                <w:rFonts w:ascii="標楷體" w:eastAsia="標楷體" w:hAnsi="標楷體" w:cs="標楷體"/>
                <w:color w:val="000000"/>
              </w:rPr>
            </w:pPr>
            <w:r w:rsidRPr="00545B3B">
              <w:rPr>
                <w:rFonts w:ascii="標楷體" w:eastAsia="標楷體" w:hAnsi="標楷體" w:cs="標楷體" w:hint="eastAsia"/>
                <w:color w:val="000000"/>
              </w:rPr>
              <w:t>我們</w:t>
            </w:r>
            <w:proofErr w:type="gramStart"/>
            <w:r w:rsidRPr="00545B3B">
              <w:rPr>
                <w:rFonts w:ascii="標楷體" w:eastAsia="標楷體" w:hAnsi="標楷體" w:cs="標楷體" w:hint="eastAsia"/>
                <w:color w:val="000000"/>
              </w:rPr>
              <w:t>怎們了</w:t>
            </w:r>
            <w:proofErr w:type="gramEnd"/>
            <w:r w:rsidRPr="00545B3B">
              <w:rPr>
                <w:rFonts w:ascii="標楷體" w:eastAsia="標楷體" w:hAnsi="標楷體" w:cs="標楷體" w:hint="eastAsia"/>
                <w:color w:val="000000"/>
              </w:rPr>
              <w:t>？－洞察伴侶關係中隱藏的秘密</w:t>
            </w:r>
          </w:p>
        </w:tc>
        <w:tc>
          <w:tcPr>
            <w:tcW w:w="1984" w:type="dxa"/>
            <w:shd w:val="clear" w:color="auto" w:fill="FFF2CC" w:themeFill="accent4" w:themeFillTint="33"/>
            <w:vAlign w:val="center"/>
          </w:tcPr>
          <w:p w14:paraId="02942406" w14:textId="03D81A10" w:rsidR="00F30BB7" w:rsidRDefault="00394C15" w:rsidP="008247FE">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2hrs /</w:t>
            </w:r>
          </w:p>
        </w:tc>
      </w:tr>
      <w:tr w:rsidR="00B3095F" w14:paraId="5D19146A" w14:textId="77777777" w:rsidTr="00E26CCD">
        <w:trPr>
          <w:jc w:val="center"/>
        </w:trPr>
        <w:tc>
          <w:tcPr>
            <w:tcW w:w="9776" w:type="dxa"/>
            <w:gridSpan w:val="4"/>
            <w:shd w:val="clear" w:color="auto" w:fill="FFFFFF"/>
          </w:tcPr>
          <w:p w14:paraId="353D7DF9" w14:textId="77777777" w:rsidR="00B3095F" w:rsidRDefault="00B3095F" w:rsidP="00B3095F">
            <w:pPr>
              <w:widowControl/>
              <w:pBdr>
                <w:top w:val="nil"/>
                <w:left w:val="nil"/>
                <w:bottom w:val="nil"/>
                <w:right w:val="nil"/>
                <w:between w:val="nil"/>
              </w:pBdr>
              <w:shd w:val="clear" w:color="auto" w:fill="FFFFFF"/>
              <w:jc w:val="both"/>
              <w:rPr>
                <w:rFonts w:ascii="標楷體" w:eastAsia="標楷體" w:hAnsi="標楷體" w:cs="標楷體"/>
                <w:color w:val="000000"/>
              </w:rPr>
            </w:pPr>
            <w:r>
              <w:rPr>
                <w:rFonts w:ascii="標楷體" w:eastAsia="標楷體" w:hAnsi="標楷體" w:cs="標楷體"/>
                <w:color w:val="000000"/>
              </w:rPr>
              <w:t>簡介：</w:t>
            </w:r>
          </w:p>
          <w:p w14:paraId="46343D1B" w14:textId="6417DC8A" w:rsidR="00B3095F" w:rsidRDefault="00B3095F" w:rsidP="00B3095F">
            <w:pPr>
              <w:pBdr>
                <w:top w:val="nil"/>
                <w:left w:val="nil"/>
                <w:bottom w:val="nil"/>
                <w:right w:val="nil"/>
                <w:between w:val="nil"/>
              </w:pBdr>
              <w:jc w:val="both"/>
              <w:rPr>
                <w:rFonts w:ascii="標楷體" w:eastAsia="標楷體" w:hAnsi="標楷體" w:cs="標楷體"/>
                <w:color w:val="000000"/>
              </w:rPr>
            </w:pPr>
            <w:r w:rsidRPr="00B3095F">
              <w:rPr>
                <w:rFonts w:ascii="標楷體" w:eastAsia="標楷體" w:hAnsi="標楷體" w:cs="標楷體" w:hint="eastAsia"/>
                <w:color w:val="000000"/>
              </w:rPr>
              <w:t>透過故事分享、議題互動、影片討論，並穿插體驗小活動等方式，帶領參與者一同對於伴侶關係中的自我有所認識，並講解伴侶惡性循環中常見的互動關係，以及人在親密關係中本能性的依附需求及渴望，協助參與者在親密關係中對自己及伴侶的需求與互動模式有更多覺察，並於覺察的過程中學習安頓自己。</w:t>
            </w:r>
          </w:p>
        </w:tc>
      </w:tr>
      <w:tr w:rsidR="00F30BB7" w14:paraId="60F9DE1D" w14:textId="77777777" w:rsidTr="008247FE">
        <w:trPr>
          <w:jc w:val="center"/>
        </w:trPr>
        <w:tc>
          <w:tcPr>
            <w:tcW w:w="1776" w:type="dxa"/>
            <w:shd w:val="clear" w:color="auto" w:fill="FFF2CC" w:themeFill="accent4" w:themeFillTint="33"/>
            <w:vAlign w:val="center"/>
          </w:tcPr>
          <w:p w14:paraId="34D63606" w14:textId="630A6685" w:rsidR="00F30BB7" w:rsidRDefault="00394C15">
            <w:pPr>
              <w:jc w:val="center"/>
              <w:rPr>
                <w:rFonts w:ascii="標楷體" w:eastAsia="標楷體" w:hAnsi="標楷體" w:cs="標楷體"/>
                <w:color w:val="000000"/>
              </w:rPr>
            </w:pPr>
            <w:r>
              <w:rPr>
                <w:rFonts w:ascii="標楷體" w:eastAsia="標楷體" w:hAnsi="標楷體" w:cs="標楷體"/>
                <w:color w:val="000000"/>
              </w:rPr>
              <w:lastRenderedPageBreak/>
              <w:t>11</w:t>
            </w:r>
            <w:r w:rsidR="00545B3B">
              <w:rPr>
                <w:rFonts w:ascii="標楷體" w:eastAsia="標楷體" w:hAnsi="標楷體" w:cs="標楷體" w:hint="eastAsia"/>
                <w:color w:val="000000"/>
              </w:rPr>
              <w:t>4</w:t>
            </w:r>
            <w:r>
              <w:rPr>
                <w:rFonts w:ascii="標楷體" w:eastAsia="標楷體" w:hAnsi="標楷體" w:cs="標楷體"/>
                <w:color w:val="000000"/>
              </w:rPr>
              <w:t>.</w:t>
            </w:r>
            <w:r w:rsidR="00545B3B">
              <w:rPr>
                <w:rFonts w:ascii="標楷體" w:eastAsia="標楷體" w:hAnsi="標楷體" w:cs="標楷體" w:hint="eastAsia"/>
                <w:color w:val="000000"/>
              </w:rPr>
              <w:t>05</w:t>
            </w:r>
            <w:r>
              <w:rPr>
                <w:rFonts w:ascii="標楷體" w:eastAsia="標楷體" w:hAnsi="標楷體" w:cs="標楷體"/>
                <w:color w:val="000000"/>
              </w:rPr>
              <w:t>.</w:t>
            </w:r>
            <w:r w:rsidR="00545B3B">
              <w:rPr>
                <w:rFonts w:ascii="標楷體" w:eastAsia="標楷體" w:hAnsi="標楷體" w:cs="標楷體" w:hint="eastAsia"/>
                <w:color w:val="000000"/>
              </w:rPr>
              <w:t>15</w:t>
            </w:r>
            <w:r>
              <w:rPr>
                <w:rFonts w:ascii="標楷體" w:eastAsia="標楷體" w:hAnsi="標楷體" w:cs="標楷體"/>
                <w:color w:val="000000"/>
              </w:rPr>
              <w:t>(</w:t>
            </w:r>
            <w:r w:rsidR="00545B3B">
              <w:rPr>
                <w:rFonts w:ascii="標楷體" w:eastAsia="標楷體" w:hAnsi="標楷體" w:cs="標楷體" w:hint="eastAsia"/>
                <w:color w:val="000000"/>
              </w:rPr>
              <w:t>四</w:t>
            </w:r>
            <w:r>
              <w:rPr>
                <w:rFonts w:ascii="標楷體" w:eastAsia="標楷體" w:hAnsi="標楷體" w:cs="標楷體"/>
                <w:color w:val="000000"/>
              </w:rPr>
              <w:t>)</w:t>
            </w:r>
          </w:p>
          <w:p w14:paraId="18E3655B" w14:textId="77777777" w:rsidR="00F30BB7" w:rsidRDefault="00394C15">
            <w:pPr>
              <w:jc w:val="center"/>
              <w:rPr>
                <w:rFonts w:ascii="標楷體" w:eastAsia="標楷體" w:hAnsi="標楷體" w:cs="標楷體"/>
                <w:color w:val="000000"/>
              </w:rPr>
            </w:pPr>
            <w:r>
              <w:rPr>
                <w:rFonts w:ascii="標楷體" w:eastAsia="標楷體" w:hAnsi="標楷體" w:cs="標楷體"/>
                <w:color w:val="000000"/>
              </w:rPr>
              <w:t>18:30-20:30</w:t>
            </w:r>
          </w:p>
        </w:tc>
        <w:tc>
          <w:tcPr>
            <w:tcW w:w="1966" w:type="dxa"/>
            <w:shd w:val="clear" w:color="auto" w:fill="FFF2CC" w:themeFill="accent4" w:themeFillTint="33"/>
            <w:vAlign w:val="center"/>
          </w:tcPr>
          <w:p w14:paraId="66B40ED6" w14:textId="3D09BF9D" w:rsidR="00F30BB7" w:rsidRDefault="00545B3B">
            <w:pPr>
              <w:jc w:val="center"/>
              <w:rPr>
                <w:rFonts w:ascii="標楷體" w:eastAsia="標楷體" w:hAnsi="標楷體" w:cs="標楷體"/>
                <w:color w:val="000000"/>
              </w:rPr>
            </w:pPr>
            <w:r>
              <w:rPr>
                <w:rFonts w:ascii="標楷體" w:eastAsia="標楷體" w:hAnsi="標楷體" w:cs="標楷體" w:hint="eastAsia"/>
                <w:color w:val="000000"/>
              </w:rPr>
              <w:t>劉宇庭</w:t>
            </w:r>
          </w:p>
          <w:p w14:paraId="24AA27D6" w14:textId="77777777" w:rsidR="00F30BB7" w:rsidRDefault="00394C15">
            <w:pPr>
              <w:jc w:val="center"/>
              <w:rPr>
                <w:rFonts w:ascii="標楷體" w:eastAsia="標楷體" w:hAnsi="標楷體" w:cs="標楷體"/>
                <w:color w:val="000000"/>
              </w:rPr>
            </w:pPr>
            <w:r>
              <w:rPr>
                <w:rFonts w:ascii="標楷體" w:eastAsia="標楷體" w:hAnsi="標楷體" w:cs="標楷體"/>
                <w:color w:val="000000"/>
              </w:rPr>
              <w:t>諮商心理師</w:t>
            </w:r>
          </w:p>
        </w:tc>
        <w:tc>
          <w:tcPr>
            <w:tcW w:w="4050" w:type="dxa"/>
            <w:shd w:val="clear" w:color="auto" w:fill="FFF2CC" w:themeFill="accent4" w:themeFillTint="33"/>
            <w:vAlign w:val="center"/>
          </w:tcPr>
          <w:p w14:paraId="2EC6F0BE" w14:textId="3933F254" w:rsidR="00F30BB7" w:rsidRDefault="00545B3B">
            <w:pPr>
              <w:rPr>
                <w:rFonts w:ascii="標楷體" w:eastAsia="標楷體" w:hAnsi="標楷體" w:cs="標楷體"/>
                <w:color w:val="000000"/>
              </w:rPr>
            </w:pPr>
            <w:r w:rsidRPr="00545B3B">
              <w:rPr>
                <w:rFonts w:ascii="標楷體" w:eastAsia="標楷體" w:hAnsi="標楷體" w:cs="標楷體" w:hint="eastAsia"/>
                <w:color w:val="000000"/>
              </w:rPr>
              <w:t>焦慮風暴來襲：認識、理解並調適因應焦慮</w:t>
            </w:r>
          </w:p>
        </w:tc>
        <w:tc>
          <w:tcPr>
            <w:tcW w:w="1984" w:type="dxa"/>
            <w:shd w:val="clear" w:color="auto" w:fill="FFF2CC" w:themeFill="accent4" w:themeFillTint="33"/>
            <w:vAlign w:val="center"/>
          </w:tcPr>
          <w:p w14:paraId="45156614" w14:textId="146C842C" w:rsidR="00F30BB7" w:rsidRDefault="00394C15" w:rsidP="008247FE">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2hrs /</w:t>
            </w:r>
          </w:p>
        </w:tc>
      </w:tr>
      <w:tr w:rsidR="00B3095F" w14:paraId="67FEBBD1" w14:textId="77777777" w:rsidTr="008247FE">
        <w:trPr>
          <w:jc w:val="center"/>
        </w:trPr>
        <w:tc>
          <w:tcPr>
            <w:tcW w:w="9776" w:type="dxa"/>
            <w:gridSpan w:val="4"/>
            <w:shd w:val="clear" w:color="auto" w:fill="FFFFFF"/>
            <w:vAlign w:val="center"/>
          </w:tcPr>
          <w:p w14:paraId="500CF6A5" w14:textId="77777777" w:rsidR="00B3095F" w:rsidRDefault="00B3095F" w:rsidP="00B3095F">
            <w:pPr>
              <w:widowControl/>
              <w:pBdr>
                <w:top w:val="nil"/>
                <w:left w:val="nil"/>
                <w:bottom w:val="nil"/>
                <w:right w:val="nil"/>
                <w:between w:val="nil"/>
              </w:pBdr>
              <w:shd w:val="clear" w:color="auto" w:fill="FFFFFF"/>
              <w:jc w:val="both"/>
              <w:rPr>
                <w:rFonts w:ascii="標楷體" w:eastAsia="標楷體" w:hAnsi="標楷體" w:cs="標楷體"/>
                <w:color w:val="000000"/>
              </w:rPr>
            </w:pPr>
            <w:r>
              <w:rPr>
                <w:rFonts w:ascii="標楷體" w:eastAsia="標楷體" w:hAnsi="標楷體" w:cs="標楷體"/>
                <w:color w:val="000000"/>
              </w:rPr>
              <w:t>簡介：</w:t>
            </w:r>
          </w:p>
          <w:p w14:paraId="22BB95A8" w14:textId="77777777" w:rsidR="00B3095F" w:rsidRPr="00B3095F" w:rsidRDefault="00B3095F" w:rsidP="00B3095F">
            <w:pPr>
              <w:pBdr>
                <w:top w:val="nil"/>
                <w:left w:val="nil"/>
                <w:bottom w:val="nil"/>
                <w:right w:val="nil"/>
                <w:between w:val="nil"/>
              </w:pBdr>
              <w:jc w:val="both"/>
              <w:rPr>
                <w:rFonts w:ascii="標楷體" w:eastAsia="標楷體" w:hAnsi="標楷體" w:cs="標楷體"/>
                <w:color w:val="000000"/>
              </w:rPr>
            </w:pPr>
            <w:r w:rsidRPr="00B3095F">
              <w:rPr>
                <w:rFonts w:ascii="標楷體" w:eastAsia="標楷體" w:hAnsi="標楷體" w:cs="標楷體" w:hint="eastAsia"/>
                <w:color w:val="000000"/>
              </w:rPr>
              <w:t>焦慮是現代社會相當普遍的困擾，一旦過多的焦慮沒有妥善處理消化，很可能進一步造成生活適應各方面的影響，是許多人都曾經或正在經歷的困擾。</w:t>
            </w:r>
          </w:p>
          <w:p w14:paraId="0CD87B4C" w14:textId="116924A7" w:rsidR="00B3095F" w:rsidRDefault="00B3095F" w:rsidP="00B3095F">
            <w:pPr>
              <w:pBdr>
                <w:top w:val="nil"/>
                <w:left w:val="nil"/>
                <w:bottom w:val="nil"/>
                <w:right w:val="nil"/>
                <w:between w:val="nil"/>
              </w:pBdr>
              <w:jc w:val="both"/>
              <w:rPr>
                <w:rFonts w:ascii="標楷體" w:eastAsia="標楷體" w:hAnsi="標楷體" w:cs="標楷體"/>
                <w:color w:val="000000"/>
              </w:rPr>
            </w:pPr>
            <w:r w:rsidRPr="00B3095F">
              <w:rPr>
                <w:rFonts w:ascii="標楷體" w:eastAsia="標楷體" w:hAnsi="標楷體" w:cs="標楷體" w:hint="eastAsia"/>
                <w:color w:val="000000"/>
              </w:rPr>
              <w:t xml:space="preserve"> 透過理論與實務經驗的分享，協助學員們以不同的觀點認識焦慮，並從中理解、學習如何應對焦慮在生活中展現的樣貌，重新調適自己與焦慮之間的距離，好好的帶著不會消失的焦慮，記事過好我們的生活。</w:t>
            </w:r>
          </w:p>
        </w:tc>
      </w:tr>
      <w:tr w:rsidR="00F30BB7" w14:paraId="40716F92" w14:textId="77777777" w:rsidTr="008247FE">
        <w:trPr>
          <w:jc w:val="center"/>
        </w:trPr>
        <w:tc>
          <w:tcPr>
            <w:tcW w:w="1776" w:type="dxa"/>
            <w:shd w:val="clear" w:color="auto" w:fill="FFF2CC" w:themeFill="accent4" w:themeFillTint="33"/>
            <w:vAlign w:val="center"/>
          </w:tcPr>
          <w:p w14:paraId="6CCAD7FF" w14:textId="72D651A4" w:rsidR="00F30BB7" w:rsidRDefault="00394C15">
            <w:pPr>
              <w:jc w:val="center"/>
              <w:rPr>
                <w:rFonts w:ascii="標楷體" w:eastAsia="標楷體" w:hAnsi="標楷體" w:cs="標楷體"/>
                <w:color w:val="000000"/>
              </w:rPr>
            </w:pPr>
            <w:r>
              <w:rPr>
                <w:rFonts w:ascii="標楷體" w:eastAsia="標楷體" w:hAnsi="標楷體" w:cs="標楷體"/>
                <w:color w:val="000000"/>
              </w:rPr>
              <w:t>11</w:t>
            </w:r>
            <w:r w:rsidR="00545B3B">
              <w:rPr>
                <w:rFonts w:ascii="標楷體" w:eastAsia="標楷體" w:hAnsi="標楷體" w:cs="標楷體" w:hint="eastAsia"/>
                <w:color w:val="000000"/>
              </w:rPr>
              <w:t>4</w:t>
            </w:r>
            <w:r>
              <w:rPr>
                <w:rFonts w:ascii="標楷體" w:eastAsia="標楷體" w:hAnsi="標楷體" w:cs="標楷體"/>
                <w:color w:val="000000"/>
              </w:rPr>
              <w:t>.</w:t>
            </w:r>
            <w:r w:rsidR="00545B3B">
              <w:rPr>
                <w:rFonts w:ascii="標楷體" w:eastAsia="標楷體" w:hAnsi="標楷體" w:cs="標楷體" w:hint="eastAsia"/>
                <w:color w:val="000000"/>
              </w:rPr>
              <w:t>05</w:t>
            </w:r>
            <w:r>
              <w:rPr>
                <w:rFonts w:ascii="標楷體" w:eastAsia="標楷體" w:hAnsi="標楷體" w:cs="標楷體"/>
                <w:color w:val="000000"/>
              </w:rPr>
              <w:t>.</w:t>
            </w:r>
            <w:r w:rsidR="00545B3B">
              <w:rPr>
                <w:rFonts w:ascii="標楷體" w:eastAsia="標楷體" w:hAnsi="標楷體" w:cs="標楷體" w:hint="eastAsia"/>
                <w:color w:val="000000"/>
              </w:rPr>
              <w:t>20</w:t>
            </w:r>
            <w:r>
              <w:rPr>
                <w:rFonts w:ascii="標楷體" w:eastAsia="標楷體" w:hAnsi="標楷體" w:cs="標楷體"/>
                <w:color w:val="000000"/>
              </w:rPr>
              <w:t>(</w:t>
            </w:r>
            <w:r w:rsidR="00545B3B">
              <w:rPr>
                <w:rFonts w:ascii="標楷體" w:eastAsia="標楷體" w:hAnsi="標楷體" w:cs="標楷體" w:hint="eastAsia"/>
                <w:color w:val="000000"/>
              </w:rPr>
              <w:t>二</w:t>
            </w:r>
            <w:r>
              <w:rPr>
                <w:rFonts w:ascii="標楷體" w:eastAsia="標楷體" w:hAnsi="標楷體" w:cs="標楷體"/>
                <w:color w:val="000000"/>
              </w:rPr>
              <w:t>)</w:t>
            </w:r>
          </w:p>
          <w:p w14:paraId="3CCD4D32" w14:textId="77777777" w:rsidR="00F30BB7" w:rsidRDefault="00394C15">
            <w:pPr>
              <w:jc w:val="center"/>
              <w:rPr>
                <w:rFonts w:ascii="標楷體" w:eastAsia="標楷體" w:hAnsi="標楷體" w:cs="標楷體"/>
                <w:color w:val="000000"/>
              </w:rPr>
            </w:pPr>
            <w:r>
              <w:rPr>
                <w:rFonts w:ascii="標楷體" w:eastAsia="標楷體" w:hAnsi="標楷體" w:cs="標楷體"/>
                <w:color w:val="000000"/>
              </w:rPr>
              <w:t>18:30-20:30</w:t>
            </w:r>
          </w:p>
        </w:tc>
        <w:tc>
          <w:tcPr>
            <w:tcW w:w="1966" w:type="dxa"/>
            <w:shd w:val="clear" w:color="auto" w:fill="FFF2CC" w:themeFill="accent4" w:themeFillTint="33"/>
            <w:vAlign w:val="center"/>
          </w:tcPr>
          <w:p w14:paraId="2B173EDF" w14:textId="73D22134" w:rsidR="00F30BB7" w:rsidRDefault="00545B3B">
            <w:pPr>
              <w:jc w:val="center"/>
              <w:rPr>
                <w:rFonts w:ascii="標楷體" w:eastAsia="標楷體" w:hAnsi="標楷體" w:cs="標楷體"/>
                <w:color w:val="000000"/>
              </w:rPr>
            </w:pPr>
            <w:r>
              <w:rPr>
                <w:rFonts w:ascii="標楷體" w:eastAsia="標楷體" w:hAnsi="標楷體" w:cs="標楷體" w:hint="eastAsia"/>
                <w:color w:val="000000"/>
              </w:rPr>
              <w:t>楊舒涵</w:t>
            </w:r>
          </w:p>
          <w:p w14:paraId="35D3C455" w14:textId="77777777" w:rsidR="00F30BB7" w:rsidRDefault="00394C15">
            <w:pPr>
              <w:jc w:val="center"/>
              <w:rPr>
                <w:rFonts w:ascii="標楷體" w:eastAsia="標楷體" w:hAnsi="標楷體" w:cs="標楷體"/>
                <w:color w:val="000000"/>
              </w:rPr>
            </w:pPr>
            <w:r>
              <w:rPr>
                <w:rFonts w:ascii="標楷體" w:eastAsia="標楷體" w:hAnsi="標楷體" w:cs="標楷體"/>
                <w:color w:val="000000"/>
              </w:rPr>
              <w:t>諮商心理師</w:t>
            </w:r>
          </w:p>
        </w:tc>
        <w:tc>
          <w:tcPr>
            <w:tcW w:w="4050" w:type="dxa"/>
            <w:shd w:val="clear" w:color="auto" w:fill="FFF2CC" w:themeFill="accent4" w:themeFillTint="33"/>
            <w:vAlign w:val="center"/>
          </w:tcPr>
          <w:p w14:paraId="181FCA1F" w14:textId="1AD8596D" w:rsidR="00F30BB7" w:rsidRDefault="00545B3B">
            <w:pPr>
              <w:rPr>
                <w:rFonts w:ascii="標楷體" w:eastAsia="標楷體" w:hAnsi="標楷體" w:cs="標楷體"/>
                <w:color w:val="000000"/>
              </w:rPr>
            </w:pPr>
            <w:r w:rsidRPr="00545B3B">
              <w:rPr>
                <w:rFonts w:ascii="標楷體" w:eastAsia="標楷體" w:hAnsi="標楷體" w:cs="標楷體" w:hint="eastAsia"/>
                <w:color w:val="000000"/>
              </w:rPr>
              <w:t>走出虛擬迷霧：談青少年網路成癮防治</w:t>
            </w:r>
          </w:p>
        </w:tc>
        <w:tc>
          <w:tcPr>
            <w:tcW w:w="1984" w:type="dxa"/>
            <w:shd w:val="clear" w:color="auto" w:fill="FFF2CC" w:themeFill="accent4" w:themeFillTint="33"/>
            <w:vAlign w:val="center"/>
          </w:tcPr>
          <w:p w14:paraId="24894038" w14:textId="2FD8A14B" w:rsidR="00F30BB7" w:rsidRDefault="00394C15" w:rsidP="008247FE">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2hrs </w:t>
            </w:r>
          </w:p>
        </w:tc>
      </w:tr>
      <w:tr w:rsidR="00B3095F" w14:paraId="11355F07" w14:textId="77777777" w:rsidTr="008247FE">
        <w:trPr>
          <w:jc w:val="center"/>
        </w:trPr>
        <w:tc>
          <w:tcPr>
            <w:tcW w:w="9776" w:type="dxa"/>
            <w:gridSpan w:val="4"/>
            <w:shd w:val="clear" w:color="auto" w:fill="FFFFFF"/>
            <w:vAlign w:val="center"/>
          </w:tcPr>
          <w:p w14:paraId="1C5F056A" w14:textId="77777777" w:rsidR="00B3095F" w:rsidRDefault="00B3095F" w:rsidP="00B3095F">
            <w:pPr>
              <w:widowControl/>
              <w:pBdr>
                <w:top w:val="nil"/>
                <w:left w:val="nil"/>
                <w:bottom w:val="nil"/>
                <w:right w:val="nil"/>
                <w:between w:val="nil"/>
              </w:pBdr>
              <w:shd w:val="clear" w:color="auto" w:fill="FFFFFF"/>
              <w:jc w:val="both"/>
              <w:rPr>
                <w:rFonts w:ascii="標楷體" w:eastAsia="標楷體" w:hAnsi="標楷體" w:cs="標楷體"/>
                <w:color w:val="000000"/>
              </w:rPr>
            </w:pPr>
            <w:r>
              <w:rPr>
                <w:rFonts w:ascii="標楷體" w:eastAsia="標楷體" w:hAnsi="標楷體" w:cs="標楷體"/>
                <w:color w:val="000000"/>
              </w:rPr>
              <w:t>簡介：</w:t>
            </w:r>
          </w:p>
          <w:p w14:paraId="50EF8E5D" w14:textId="175CC23D" w:rsidR="00B3095F" w:rsidRDefault="00B3095F" w:rsidP="00B3095F">
            <w:pPr>
              <w:pBdr>
                <w:top w:val="nil"/>
                <w:left w:val="nil"/>
                <w:bottom w:val="nil"/>
                <w:right w:val="nil"/>
                <w:between w:val="nil"/>
              </w:pBdr>
              <w:jc w:val="both"/>
              <w:rPr>
                <w:rFonts w:ascii="標楷體" w:eastAsia="標楷體" w:hAnsi="標楷體" w:cs="標楷體"/>
                <w:color w:val="000000"/>
              </w:rPr>
            </w:pPr>
            <w:r w:rsidRPr="00B3095F">
              <w:rPr>
                <w:rFonts w:ascii="標楷體" w:eastAsia="標楷體" w:hAnsi="標楷體" w:cs="標楷體" w:hint="eastAsia"/>
                <w:color w:val="000000"/>
              </w:rPr>
              <w:t>本講座將聚焦於青少年網路成癮問題，並特別探討其與青少年心理與生理發展的關聯。內容將分析青少年處於快速發展的階段時，如何因成長需求、情緒變化及同儕影響而更容易受到網路的影響。我們將幫助教師了解這些發展特徵如何影響學生對網路的依賴。</w:t>
            </w:r>
            <w:proofErr w:type="gramStart"/>
            <w:r w:rsidRPr="00B3095F">
              <w:rPr>
                <w:rFonts w:ascii="標楷體" w:eastAsia="標楷體" w:hAnsi="標楷體" w:cs="標楷體" w:hint="eastAsia"/>
                <w:color w:val="000000"/>
              </w:rPr>
              <w:t>此外，</w:t>
            </w:r>
            <w:proofErr w:type="gramEnd"/>
            <w:r w:rsidRPr="00B3095F">
              <w:rPr>
                <w:rFonts w:ascii="標楷體" w:eastAsia="標楷體" w:hAnsi="標楷體" w:cs="標楷體" w:hint="eastAsia"/>
                <w:color w:val="000000"/>
              </w:rPr>
              <w:t>講座還將引導教師在尊重青少年成長特質的同時，如何協助他們建立健康的數位使用習慣。</w:t>
            </w:r>
          </w:p>
        </w:tc>
      </w:tr>
      <w:tr w:rsidR="00F30BB7" w14:paraId="387C7D39" w14:textId="77777777" w:rsidTr="008247FE">
        <w:trPr>
          <w:jc w:val="center"/>
        </w:trPr>
        <w:tc>
          <w:tcPr>
            <w:tcW w:w="1776" w:type="dxa"/>
            <w:shd w:val="clear" w:color="auto" w:fill="FFF2CC" w:themeFill="accent4" w:themeFillTint="33"/>
            <w:vAlign w:val="center"/>
          </w:tcPr>
          <w:p w14:paraId="5AD21BF7" w14:textId="159DE643" w:rsidR="00F30BB7" w:rsidRDefault="00394C15">
            <w:pPr>
              <w:jc w:val="center"/>
              <w:rPr>
                <w:rFonts w:ascii="標楷體" w:eastAsia="標楷體" w:hAnsi="標楷體" w:cs="標楷體"/>
                <w:color w:val="000000"/>
              </w:rPr>
            </w:pPr>
            <w:r>
              <w:rPr>
                <w:rFonts w:ascii="標楷體" w:eastAsia="標楷體" w:hAnsi="標楷體" w:cs="標楷體"/>
                <w:color w:val="000000"/>
              </w:rPr>
              <w:t>11</w:t>
            </w:r>
            <w:r w:rsidR="00545B3B">
              <w:rPr>
                <w:rFonts w:ascii="標楷體" w:eastAsia="標楷體" w:hAnsi="標楷體" w:cs="標楷體" w:hint="eastAsia"/>
                <w:color w:val="000000"/>
              </w:rPr>
              <w:t>4</w:t>
            </w:r>
            <w:r>
              <w:rPr>
                <w:rFonts w:ascii="標楷體" w:eastAsia="標楷體" w:hAnsi="標楷體" w:cs="標楷體"/>
                <w:color w:val="000000"/>
              </w:rPr>
              <w:t>.</w:t>
            </w:r>
            <w:r w:rsidR="00545B3B">
              <w:rPr>
                <w:rFonts w:ascii="標楷體" w:eastAsia="標楷體" w:hAnsi="標楷體" w:cs="標楷體" w:hint="eastAsia"/>
                <w:color w:val="000000"/>
              </w:rPr>
              <w:t>06</w:t>
            </w:r>
            <w:r>
              <w:rPr>
                <w:rFonts w:ascii="標楷體" w:eastAsia="標楷體" w:hAnsi="標楷體" w:cs="標楷體"/>
                <w:color w:val="000000"/>
              </w:rPr>
              <w:t>.</w:t>
            </w:r>
            <w:r w:rsidR="00545B3B">
              <w:rPr>
                <w:rFonts w:ascii="標楷體" w:eastAsia="標楷體" w:hAnsi="標楷體" w:cs="標楷體" w:hint="eastAsia"/>
                <w:color w:val="000000"/>
              </w:rPr>
              <w:t>0</w:t>
            </w:r>
            <w:r>
              <w:rPr>
                <w:rFonts w:ascii="標楷體" w:eastAsia="標楷體" w:hAnsi="標楷體" w:cs="標楷體"/>
                <w:color w:val="000000"/>
              </w:rPr>
              <w:t>2(</w:t>
            </w:r>
            <w:proofErr w:type="gramStart"/>
            <w:r w:rsidR="00545B3B">
              <w:rPr>
                <w:rFonts w:ascii="標楷體" w:eastAsia="標楷體" w:hAnsi="標楷體" w:cs="標楷體" w:hint="eastAsia"/>
              </w:rPr>
              <w:t>一</w:t>
            </w:r>
            <w:proofErr w:type="gramEnd"/>
            <w:r>
              <w:rPr>
                <w:rFonts w:ascii="標楷體" w:eastAsia="標楷體" w:hAnsi="標楷體" w:cs="標楷體"/>
                <w:color w:val="000000"/>
              </w:rPr>
              <w:t>)</w:t>
            </w:r>
          </w:p>
          <w:p w14:paraId="4987AA19" w14:textId="77777777" w:rsidR="00F30BB7" w:rsidRDefault="00394C15">
            <w:pPr>
              <w:jc w:val="center"/>
              <w:rPr>
                <w:rFonts w:ascii="標楷體" w:eastAsia="標楷體" w:hAnsi="標楷體" w:cs="標楷體"/>
                <w:color w:val="000000"/>
              </w:rPr>
            </w:pPr>
            <w:r>
              <w:rPr>
                <w:rFonts w:ascii="標楷體" w:eastAsia="標楷體" w:hAnsi="標楷體" w:cs="標楷體"/>
                <w:color w:val="000000"/>
              </w:rPr>
              <w:t>18:30-20:30</w:t>
            </w:r>
          </w:p>
        </w:tc>
        <w:tc>
          <w:tcPr>
            <w:tcW w:w="1966" w:type="dxa"/>
            <w:shd w:val="clear" w:color="auto" w:fill="FFF2CC" w:themeFill="accent4" w:themeFillTint="33"/>
            <w:vAlign w:val="center"/>
          </w:tcPr>
          <w:p w14:paraId="749552FA" w14:textId="4436DEE2" w:rsidR="00F30BB7" w:rsidRDefault="00545B3B">
            <w:pPr>
              <w:jc w:val="center"/>
              <w:rPr>
                <w:rFonts w:ascii="標楷體" w:eastAsia="標楷體" w:hAnsi="標楷體" w:cs="標楷體"/>
                <w:color w:val="000000"/>
              </w:rPr>
            </w:pPr>
            <w:r>
              <w:rPr>
                <w:rFonts w:ascii="標楷體" w:eastAsia="標楷體" w:hAnsi="標楷體" w:cs="標楷體" w:hint="eastAsia"/>
                <w:color w:val="000000"/>
              </w:rPr>
              <w:t>許豔秋</w:t>
            </w:r>
          </w:p>
          <w:p w14:paraId="1F9D2F1E" w14:textId="77777777" w:rsidR="00F30BB7" w:rsidRDefault="00394C15">
            <w:pPr>
              <w:jc w:val="center"/>
              <w:rPr>
                <w:rFonts w:ascii="標楷體" w:eastAsia="標楷體" w:hAnsi="標楷體" w:cs="標楷體"/>
                <w:color w:val="000000"/>
              </w:rPr>
            </w:pPr>
            <w:r>
              <w:rPr>
                <w:rFonts w:ascii="標楷體" w:eastAsia="標楷體" w:hAnsi="標楷體" w:cs="標楷體"/>
                <w:color w:val="000000"/>
              </w:rPr>
              <w:t>諮商心理師</w:t>
            </w:r>
          </w:p>
        </w:tc>
        <w:tc>
          <w:tcPr>
            <w:tcW w:w="4050" w:type="dxa"/>
            <w:shd w:val="clear" w:color="auto" w:fill="FFF2CC" w:themeFill="accent4" w:themeFillTint="33"/>
            <w:vAlign w:val="center"/>
          </w:tcPr>
          <w:p w14:paraId="6C2553C2" w14:textId="60A18ABA" w:rsidR="00F30BB7" w:rsidRDefault="00545B3B">
            <w:pPr>
              <w:rPr>
                <w:rFonts w:ascii="標楷體" w:eastAsia="標楷體" w:hAnsi="標楷體" w:cs="標楷體"/>
                <w:color w:val="000000"/>
              </w:rPr>
            </w:pPr>
            <w:r w:rsidRPr="00545B3B">
              <w:rPr>
                <w:rFonts w:ascii="標楷體" w:eastAsia="標楷體" w:hAnsi="標楷體" w:cs="標楷體" w:hint="eastAsia"/>
                <w:color w:val="000000"/>
              </w:rPr>
              <w:t>老師，我被</w:t>
            </w:r>
            <w:proofErr w:type="gramStart"/>
            <w:r w:rsidRPr="00545B3B">
              <w:rPr>
                <w:rFonts w:ascii="標楷體" w:eastAsia="標楷體" w:hAnsi="標楷體" w:cs="標楷體" w:hint="eastAsia"/>
                <w:color w:val="000000"/>
              </w:rPr>
              <w:t>霸凌了—</w:t>
            </w:r>
            <w:proofErr w:type="gramEnd"/>
            <w:r w:rsidRPr="00545B3B">
              <w:rPr>
                <w:rFonts w:ascii="標楷體" w:eastAsia="標楷體" w:hAnsi="標楷體" w:cs="標楷體" w:hint="eastAsia"/>
                <w:color w:val="000000"/>
              </w:rPr>
              <w:t>談如何辨識及協助</w:t>
            </w:r>
            <w:proofErr w:type="gramStart"/>
            <w:r w:rsidRPr="00545B3B">
              <w:rPr>
                <w:rFonts w:ascii="標楷體" w:eastAsia="標楷體" w:hAnsi="標楷體" w:cs="標楷體" w:hint="eastAsia"/>
                <w:color w:val="000000"/>
              </w:rPr>
              <w:t>被霸凌的</w:t>
            </w:r>
            <w:proofErr w:type="gramEnd"/>
            <w:r w:rsidRPr="00545B3B">
              <w:rPr>
                <w:rFonts w:ascii="標楷體" w:eastAsia="標楷體" w:hAnsi="標楷體" w:cs="標楷體" w:hint="eastAsia"/>
                <w:color w:val="000000"/>
              </w:rPr>
              <w:t>學生</w:t>
            </w:r>
          </w:p>
        </w:tc>
        <w:tc>
          <w:tcPr>
            <w:tcW w:w="1984" w:type="dxa"/>
            <w:shd w:val="clear" w:color="auto" w:fill="FFF2CC" w:themeFill="accent4" w:themeFillTint="33"/>
            <w:vAlign w:val="center"/>
          </w:tcPr>
          <w:p w14:paraId="1ABF5069" w14:textId="27D6DD88" w:rsidR="00F30BB7" w:rsidRDefault="00394C15" w:rsidP="008247FE">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2hrs </w:t>
            </w:r>
          </w:p>
        </w:tc>
      </w:tr>
      <w:tr w:rsidR="00B3095F" w14:paraId="1AF6A200" w14:textId="77777777" w:rsidTr="008247FE">
        <w:trPr>
          <w:jc w:val="center"/>
        </w:trPr>
        <w:tc>
          <w:tcPr>
            <w:tcW w:w="9776" w:type="dxa"/>
            <w:gridSpan w:val="4"/>
            <w:shd w:val="clear" w:color="auto" w:fill="FFFFFF"/>
            <w:vAlign w:val="center"/>
          </w:tcPr>
          <w:p w14:paraId="045F7573" w14:textId="77777777" w:rsidR="00B3095F" w:rsidRDefault="00B3095F" w:rsidP="00B3095F">
            <w:pPr>
              <w:widowControl/>
              <w:pBdr>
                <w:top w:val="nil"/>
                <w:left w:val="nil"/>
                <w:bottom w:val="nil"/>
                <w:right w:val="nil"/>
                <w:between w:val="nil"/>
              </w:pBdr>
              <w:shd w:val="clear" w:color="auto" w:fill="FFFFFF"/>
              <w:jc w:val="both"/>
              <w:rPr>
                <w:rFonts w:ascii="標楷體" w:eastAsia="標楷體" w:hAnsi="標楷體" w:cs="標楷體"/>
                <w:color w:val="000000"/>
              </w:rPr>
            </w:pPr>
            <w:r>
              <w:rPr>
                <w:rFonts w:ascii="標楷體" w:eastAsia="標楷體" w:hAnsi="標楷體" w:cs="標楷體"/>
                <w:color w:val="000000"/>
              </w:rPr>
              <w:t>簡介：</w:t>
            </w:r>
          </w:p>
          <w:p w14:paraId="2503B9AB" w14:textId="0DDBD662" w:rsidR="00B3095F" w:rsidRDefault="00B3095F" w:rsidP="00B3095F">
            <w:pPr>
              <w:pBdr>
                <w:top w:val="nil"/>
                <w:left w:val="nil"/>
                <w:bottom w:val="nil"/>
                <w:right w:val="nil"/>
                <w:between w:val="nil"/>
              </w:pBdr>
              <w:jc w:val="both"/>
              <w:rPr>
                <w:rFonts w:ascii="標楷體" w:eastAsia="標楷體" w:hAnsi="標楷體" w:cs="標楷體"/>
                <w:color w:val="000000"/>
              </w:rPr>
            </w:pPr>
            <w:r w:rsidRPr="00B3095F">
              <w:rPr>
                <w:rFonts w:ascii="標楷體" w:eastAsia="標楷體" w:hAnsi="標楷體" w:cs="標楷體" w:hint="eastAsia"/>
                <w:color w:val="000000"/>
              </w:rPr>
              <w:t>許多學生被</w:t>
            </w:r>
            <w:proofErr w:type="gramStart"/>
            <w:r w:rsidRPr="00B3095F">
              <w:rPr>
                <w:rFonts w:ascii="標楷體" w:eastAsia="標楷體" w:hAnsi="標楷體" w:cs="標楷體" w:hint="eastAsia"/>
                <w:color w:val="000000"/>
              </w:rPr>
              <w:t>霸凌了不敢說或</w:t>
            </w:r>
            <w:proofErr w:type="gramEnd"/>
            <w:r w:rsidRPr="00B3095F">
              <w:rPr>
                <w:rFonts w:ascii="標楷體" w:eastAsia="標楷體" w:hAnsi="標楷體" w:cs="標楷體" w:hint="eastAsia"/>
                <w:color w:val="000000"/>
              </w:rPr>
              <w:t>不想說，</w:t>
            </w:r>
            <w:proofErr w:type="gramStart"/>
            <w:r w:rsidRPr="00B3095F">
              <w:rPr>
                <w:rFonts w:ascii="標楷體" w:eastAsia="標楷體" w:hAnsi="標楷體" w:cs="標楷體" w:hint="eastAsia"/>
                <w:color w:val="000000"/>
              </w:rPr>
              <w:t>生怕說了情況</w:t>
            </w:r>
            <w:proofErr w:type="gramEnd"/>
            <w:r w:rsidRPr="00B3095F">
              <w:rPr>
                <w:rFonts w:ascii="標楷體" w:eastAsia="標楷體" w:hAnsi="標楷體" w:cs="標楷體" w:hint="eastAsia"/>
                <w:color w:val="000000"/>
              </w:rPr>
              <w:t>更糟，等大人發現時他們已經心靈受創，嚴重者甚或對自己及人生產生懷疑，導致低價值感及情緒低落，在他們求學階段正要努力實現自我時，卻將自己關在陰暗角落並產生拒學狀況，我們將和第一線師長討論如何協助學生辦</w:t>
            </w:r>
            <w:proofErr w:type="gramStart"/>
            <w:r w:rsidRPr="00B3095F">
              <w:rPr>
                <w:rFonts w:ascii="標楷體" w:eastAsia="標楷體" w:hAnsi="標楷體" w:cs="標楷體" w:hint="eastAsia"/>
                <w:color w:val="000000"/>
              </w:rPr>
              <w:t>識霸凌</w:t>
            </w:r>
            <w:proofErr w:type="gramEnd"/>
            <w:r w:rsidRPr="00B3095F">
              <w:rPr>
                <w:rFonts w:ascii="標楷體" w:eastAsia="標楷體" w:hAnsi="標楷體" w:cs="標楷體" w:hint="eastAsia"/>
                <w:color w:val="000000"/>
              </w:rPr>
              <w:t>行為並保護自己，幫助這些無助的學生重新找回自我。</w:t>
            </w:r>
          </w:p>
        </w:tc>
      </w:tr>
    </w:tbl>
    <w:p w14:paraId="1ADCCC93" w14:textId="77777777" w:rsidR="00F30BB7" w:rsidRDefault="00F30BB7">
      <w:pPr>
        <w:rPr>
          <w:color w:val="000000"/>
        </w:rPr>
      </w:pPr>
    </w:p>
    <w:p w14:paraId="4873C478" w14:textId="0BC1B3E5" w:rsidR="00545B3B" w:rsidRPr="00EF5D18" w:rsidRDefault="00394C15" w:rsidP="00EF5D18">
      <w:pPr>
        <w:pStyle w:val="af"/>
        <w:numPr>
          <w:ilvl w:val="0"/>
          <w:numId w:val="1"/>
        </w:numPr>
        <w:pBdr>
          <w:top w:val="nil"/>
          <w:left w:val="nil"/>
          <w:bottom w:val="nil"/>
          <w:right w:val="nil"/>
          <w:between w:val="nil"/>
        </w:pBdr>
        <w:ind w:leftChars="0"/>
        <w:rPr>
          <w:rFonts w:ascii="標楷體" w:eastAsia="標楷體" w:hAnsi="標楷體" w:cs="標楷體"/>
          <w:color w:val="000000"/>
        </w:rPr>
      </w:pPr>
      <w:r w:rsidRPr="00EF5D18">
        <w:rPr>
          <w:rFonts w:ascii="標楷體" w:eastAsia="標楷體" w:hAnsi="標楷體" w:cs="標楷體"/>
          <w:color w:val="000000"/>
        </w:rPr>
        <w:t>報名網址：</w:t>
      </w:r>
      <w:hyperlink r:id="rId6" w:history="1">
        <w:r w:rsidR="00545B3B" w:rsidRPr="00EF5D18">
          <w:rPr>
            <w:rStyle w:val="a6"/>
            <w:rFonts w:ascii="標楷體" w:eastAsia="標楷體" w:hAnsi="標楷體" w:cs="標楷體"/>
          </w:rPr>
          <w:t>https://forms.gle/44V8zUCVC8iUv5UH8</w:t>
        </w:r>
      </w:hyperlink>
    </w:p>
    <w:p w14:paraId="6ED2EB37" w14:textId="77777777" w:rsidR="00F30BB7" w:rsidRDefault="00F30BB7">
      <w:pPr>
        <w:pBdr>
          <w:top w:val="nil"/>
          <w:left w:val="nil"/>
          <w:bottom w:val="nil"/>
          <w:right w:val="nil"/>
          <w:between w:val="nil"/>
        </w:pBdr>
        <w:rPr>
          <w:rFonts w:ascii="標楷體" w:eastAsia="標楷體" w:hAnsi="標楷體" w:cs="標楷體"/>
          <w:color w:val="000000"/>
        </w:rPr>
      </w:pPr>
    </w:p>
    <w:p w14:paraId="2C968CB3" w14:textId="77777777" w:rsidR="00F30BB7" w:rsidRPr="00EF5D18" w:rsidRDefault="00394C15" w:rsidP="00EF5D18">
      <w:pPr>
        <w:pStyle w:val="af"/>
        <w:numPr>
          <w:ilvl w:val="0"/>
          <w:numId w:val="1"/>
        </w:numPr>
        <w:pBdr>
          <w:top w:val="nil"/>
          <w:left w:val="nil"/>
          <w:bottom w:val="nil"/>
          <w:right w:val="nil"/>
          <w:between w:val="nil"/>
        </w:pBdr>
        <w:ind w:leftChars="0"/>
        <w:rPr>
          <w:rFonts w:ascii="標楷體" w:eastAsia="標楷體" w:hAnsi="標楷體" w:cs="標楷體"/>
          <w:color w:val="000000"/>
        </w:rPr>
      </w:pPr>
      <w:r w:rsidRPr="00EF5D18">
        <w:rPr>
          <w:rFonts w:ascii="標楷體" w:eastAsia="標楷體" w:hAnsi="標楷體" w:cs="標楷體"/>
          <w:color w:val="000000"/>
        </w:rPr>
        <w:t>報名QR code：</w:t>
      </w:r>
    </w:p>
    <w:p w14:paraId="26A08246" w14:textId="77777777" w:rsidR="00F30BB7" w:rsidRDefault="00F30BB7">
      <w:pPr>
        <w:pBdr>
          <w:top w:val="nil"/>
          <w:left w:val="nil"/>
          <w:bottom w:val="nil"/>
          <w:right w:val="nil"/>
          <w:between w:val="nil"/>
        </w:pBdr>
        <w:rPr>
          <w:rFonts w:ascii="標楷體" w:eastAsia="標楷體" w:hAnsi="標楷體" w:cs="標楷體"/>
          <w:color w:val="000000"/>
        </w:rPr>
      </w:pPr>
    </w:p>
    <w:p w14:paraId="6437DCAD" w14:textId="147F4C46" w:rsidR="00F30BB7" w:rsidRPr="00C9018C" w:rsidRDefault="00545B3B">
      <w:pPr>
        <w:pBdr>
          <w:top w:val="nil"/>
          <w:left w:val="nil"/>
          <w:bottom w:val="nil"/>
          <w:right w:val="nil"/>
          <w:between w:val="nil"/>
        </w:pBdr>
        <w:rPr>
          <w:rFonts w:ascii="標楷體" w:eastAsia="標楷體" w:hAnsi="標楷體" w:cs="標楷體"/>
          <w:color w:val="000000"/>
        </w:rPr>
      </w:pPr>
      <w:r>
        <w:rPr>
          <w:noProof/>
        </w:rPr>
        <w:drawing>
          <wp:inline distT="0" distB="0" distL="0" distR="0" wp14:anchorId="09520F14" wp14:editId="22D9F606">
            <wp:extent cx="1409700" cy="14097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bookmarkStart w:id="0" w:name="_heading=h.vs27d8l9pzdj" w:colFirst="0" w:colLast="0"/>
      <w:bookmarkStart w:id="1" w:name="_heading=h.2b293s7ubl88" w:colFirst="0" w:colLast="0"/>
      <w:bookmarkStart w:id="2" w:name="_heading=h.9ms3lqnw1c8n" w:colFirst="0" w:colLast="0"/>
      <w:bookmarkStart w:id="3" w:name="_heading=h.xiy9oqo176ay" w:colFirst="0" w:colLast="0"/>
      <w:bookmarkEnd w:id="0"/>
      <w:bookmarkEnd w:id="1"/>
      <w:bookmarkEnd w:id="2"/>
      <w:bookmarkEnd w:id="3"/>
    </w:p>
    <w:sectPr w:rsidR="00F30BB7" w:rsidRPr="00C9018C">
      <w:pgSz w:w="11906" w:h="16838"/>
      <w:pgMar w:top="1440" w:right="1080" w:bottom="1440" w:left="108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4921C3"/>
    <w:multiLevelType w:val="hybridMultilevel"/>
    <w:tmpl w:val="232C94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682827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BB7"/>
    <w:rsid w:val="000C5164"/>
    <w:rsid w:val="00394C15"/>
    <w:rsid w:val="004416A6"/>
    <w:rsid w:val="00545B3B"/>
    <w:rsid w:val="0061298A"/>
    <w:rsid w:val="008247FE"/>
    <w:rsid w:val="00A95585"/>
    <w:rsid w:val="00B3095F"/>
    <w:rsid w:val="00C9018C"/>
    <w:rsid w:val="00D566E9"/>
    <w:rsid w:val="00E6178B"/>
    <w:rsid w:val="00EF5D18"/>
    <w:rsid w:val="00F30B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0A624"/>
  <w15:docId w15:val="{2380625A-2E25-4915-8674-CAAF91A46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216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21688A"/>
  </w:style>
  <w:style w:type="character" w:styleId="a6">
    <w:name w:val="Hyperlink"/>
    <w:basedOn w:val="a0"/>
    <w:uiPriority w:val="99"/>
    <w:unhideWhenUsed/>
    <w:rsid w:val="0021688A"/>
    <w:rPr>
      <w:color w:val="0000FF"/>
      <w:u w:val="single"/>
    </w:rPr>
  </w:style>
  <w:style w:type="paragraph" w:styleId="a7">
    <w:name w:val="header"/>
    <w:basedOn w:val="a"/>
    <w:link w:val="a8"/>
    <w:uiPriority w:val="99"/>
    <w:unhideWhenUsed/>
    <w:rsid w:val="005222C5"/>
    <w:pPr>
      <w:tabs>
        <w:tab w:val="center" w:pos="4153"/>
        <w:tab w:val="right" w:pos="8306"/>
      </w:tabs>
      <w:snapToGrid w:val="0"/>
    </w:pPr>
    <w:rPr>
      <w:sz w:val="20"/>
      <w:szCs w:val="20"/>
    </w:rPr>
  </w:style>
  <w:style w:type="character" w:customStyle="1" w:styleId="a8">
    <w:name w:val="頁首 字元"/>
    <w:basedOn w:val="a0"/>
    <w:link w:val="a7"/>
    <w:uiPriority w:val="99"/>
    <w:rsid w:val="005222C5"/>
    <w:rPr>
      <w:sz w:val="20"/>
      <w:szCs w:val="20"/>
    </w:rPr>
  </w:style>
  <w:style w:type="paragraph" w:styleId="a9">
    <w:name w:val="footer"/>
    <w:basedOn w:val="a"/>
    <w:link w:val="aa"/>
    <w:uiPriority w:val="99"/>
    <w:unhideWhenUsed/>
    <w:rsid w:val="005222C5"/>
    <w:pPr>
      <w:tabs>
        <w:tab w:val="center" w:pos="4153"/>
        <w:tab w:val="right" w:pos="8306"/>
      </w:tabs>
      <w:snapToGrid w:val="0"/>
    </w:pPr>
    <w:rPr>
      <w:sz w:val="20"/>
      <w:szCs w:val="20"/>
    </w:rPr>
  </w:style>
  <w:style w:type="character" w:customStyle="1" w:styleId="aa">
    <w:name w:val="頁尾 字元"/>
    <w:basedOn w:val="a0"/>
    <w:link w:val="a9"/>
    <w:uiPriority w:val="99"/>
    <w:rsid w:val="005222C5"/>
    <w:rPr>
      <w:sz w:val="20"/>
      <w:szCs w:val="20"/>
    </w:rPr>
  </w:style>
  <w:style w:type="character" w:styleId="ab">
    <w:name w:val="Unresolved Mention"/>
    <w:basedOn w:val="a0"/>
    <w:uiPriority w:val="99"/>
    <w:semiHidden/>
    <w:unhideWhenUsed/>
    <w:rsid w:val="00B70E5C"/>
    <w:rPr>
      <w:color w:val="605E5C"/>
      <w:shd w:val="clear" w:color="auto" w:fill="E1DFDD"/>
    </w:rPr>
  </w:style>
  <w:style w:type="paragraph" w:styleId="Web">
    <w:name w:val="Normal (Web)"/>
    <w:basedOn w:val="a"/>
    <w:uiPriority w:val="99"/>
    <w:unhideWhenUsed/>
    <w:rsid w:val="009D4098"/>
    <w:pPr>
      <w:widowControl/>
      <w:spacing w:before="100" w:beforeAutospacing="1" w:after="100" w:afterAutospacing="1"/>
    </w:pPr>
    <w:rPr>
      <w:rFonts w:ascii="新細明體" w:eastAsia="新細明體" w:hAnsi="新細明體" w:cs="新細明體"/>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paragraph" w:styleId="af">
    <w:name w:val="List Paragraph"/>
    <w:basedOn w:val="a"/>
    <w:uiPriority w:val="34"/>
    <w:qFormat/>
    <w:rsid w:val="00EF5D1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orms.gle/44V8zUCVC8iUv5UH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OEZS3WU3AK9NFohvM5nRQIAdBQ==">CgMxLjAyDmgudnMyN2Q4bDlwemRqMg5oLjJiMjkzczd1Ymw4ODIOaC45bXMzbHFudzFjOG4yDmgueGl5OW9xbzE3NmF5MghoLmdqZGd4czgAciExU2hwb1ItWWJUUTNQOXhzbjNabmZmalhwb1ZkN0QwYkM=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290</Words>
  <Characters>1653</Characters>
  <Application>Microsoft Office Word</Application>
  <DocSecurity>0</DocSecurity>
  <Lines>13</Lines>
  <Paragraphs>3</Paragraphs>
  <ScaleCrop>false</ScaleCrop>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心健中心</dc:creator>
  <cp:lastModifiedBy>劉佳麗</cp:lastModifiedBy>
  <cp:revision>6</cp:revision>
  <dcterms:created xsi:type="dcterms:W3CDTF">2025-02-14T06:19:00Z</dcterms:created>
  <dcterms:modified xsi:type="dcterms:W3CDTF">2025-02-21T06:57:00Z</dcterms:modified>
</cp:coreProperties>
</file>